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595"/>
      </w:tblGrid>
      <w:tr w:rsidR="009B0790" w:rsidRPr="00E9655E" w14:paraId="7BFA0D01" w14:textId="77777777" w:rsidTr="00657641">
        <w:trPr>
          <w:trHeight w:val="237"/>
          <w:tblHeader/>
        </w:trPr>
        <w:tc>
          <w:tcPr>
            <w:tcW w:w="13575" w:type="dxa"/>
            <w:gridSpan w:val="2"/>
            <w:shd w:val="clear" w:color="auto" w:fill="F3F3F3"/>
            <w:tcMar>
              <w:top w:w="113" w:type="dxa"/>
              <w:bottom w:w="113" w:type="dxa"/>
            </w:tcMar>
          </w:tcPr>
          <w:p w14:paraId="735416C2" w14:textId="0F7CBE3C" w:rsidR="00240D70" w:rsidRPr="00E9655E" w:rsidRDefault="00240D70" w:rsidP="006E0492">
            <w:pPr>
              <w:jc w:val="center"/>
              <w:rPr>
                <w:rFonts w:asciiTheme="minorHAnsi" w:hAnsiTheme="minorHAnsi" w:cs="Arial"/>
                <w:sz w:val="22"/>
                <w:szCs w:val="22"/>
              </w:rPr>
            </w:pPr>
            <w:r w:rsidRPr="00E9655E">
              <w:rPr>
                <w:rFonts w:asciiTheme="minorHAnsi" w:hAnsiTheme="minorHAnsi" w:cs="Arial"/>
                <w:sz w:val="22"/>
                <w:szCs w:val="22"/>
              </w:rPr>
              <w:t xml:space="preserve">1. </w:t>
            </w:r>
            <w:r w:rsidR="006E0492" w:rsidRPr="00E9655E">
              <w:rPr>
                <w:rFonts w:asciiTheme="minorHAnsi" w:hAnsiTheme="minorHAnsi" w:cs="Arial"/>
                <w:sz w:val="22"/>
                <w:szCs w:val="22"/>
              </w:rPr>
              <w:t>Información General del Documento</w:t>
            </w:r>
          </w:p>
        </w:tc>
      </w:tr>
      <w:tr w:rsidR="00E9655E" w:rsidRPr="00E9655E" w14:paraId="07D996AB" w14:textId="77777777" w:rsidTr="003F4414">
        <w:trPr>
          <w:trHeight w:val="220"/>
        </w:trPr>
        <w:tc>
          <w:tcPr>
            <w:tcW w:w="1980" w:type="dxa"/>
            <w:shd w:val="clear" w:color="auto" w:fill="F2F2F2" w:themeFill="background1" w:themeFillShade="F2"/>
            <w:tcMar>
              <w:top w:w="113" w:type="dxa"/>
              <w:bottom w:w="113" w:type="dxa"/>
            </w:tcMar>
          </w:tcPr>
          <w:p w14:paraId="5B8BF9B2" w14:textId="77777777"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 xml:space="preserve">Objetivo: </w:t>
            </w:r>
          </w:p>
        </w:tc>
        <w:tc>
          <w:tcPr>
            <w:tcW w:w="11595" w:type="dxa"/>
          </w:tcPr>
          <w:p w14:paraId="42D1DB5F" w14:textId="125B0B54" w:rsidR="00E9655E" w:rsidRPr="00E9655E" w:rsidRDefault="00E9655E" w:rsidP="00E9655E">
            <w:pPr>
              <w:widowControl w:val="0"/>
              <w:autoSpaceDE w:val="0"/>
              <w:autoSpaceDN w:val="0"/>
              <w:adjustRightInd w:val="0"/>
              <w:jc w:val="both"/>
              <w:rPr>
                <w:rFonts w:asciiTheme="minorHAnsi" w:hAnsiTheme="minorHAnsi" w:cs="Arial"/>
                <w:spacing w:val="1"/>
                <w:sz w:val="22"/>
                <w:szCs w:val="22"/>
              </w:rPr>
            </w:pPr>
            <w:r w:rsidRPr="00E9655E">
              <w:rPr>
                <w:rFonts w:asciiTheme="minorHAnsi" w:hAnsiTheme="minorHAnsi" w:cs="Arial"/>
                <w:spacing w:val="1"/>
                <w:sz w:val="22"/>
                <w:szCs w:val="22"/>
              </w:rPr>
              <w:t>V</w:t>
            </w:r>
            <w:r w:rsidRPr="00E9655E">
              <w:rPr>
                <w:rFonts w:asciiTheme="minorHAnsi" w:hAnsiTheme="minorHAnsi" w:cs="Arial"/>
                <w:sz w:val="22"/>
                <w:szCs w:val="22"/>
              </w:rPr>
              <w:t>in</w:t>
            </w:r>
            <w:r w:rsidRPr="00E9655E">
              <w:rPr>
                <w:rFonts w:asciiTheme="minorHAnsi" w:hAnsiTheme="minorHAnsi" w:cs="Arial"/>
                <w:spacing w:val="1"/>
                <w:sz w:val="22"/>
                <w:szCs w:val="22"/>
              </w:rPr>
              <w:t>c</w:t>
            </w:r>
            <w:r w:rsidRPr="00E9655E">
              <w:rPr>
                <w:rFonts w:asciiTheme="minorHAnsi" w:hAnsiTheme="minorHAnsi" w:cs="Arial"/>
                <w:spacing w:val="-3"/>
                <w:sz w:val="22"/>
                <w:szCs w:val="22"/>
              </w:rPr>
              <w:t>u</w:t>
            </w:r>
            <w:r w:rsidRPr="00E9655E">
              <w:rPr>
                <w:rFonts w:asciiTheme="minorHAnsi" w:hAnsiTheme="minorHAnsi" w:cs="Arial"/>
                <w:sz w:val="22"/>
                <w:szCs w:val="22"/>
              </w:rPr>
              <w:t xml:space="preserve">lar </w:t>
            </w:r>
            <w:r w:rsidRPr="00E9655E">
              <w:rPr>
                <w:rFonts w:asciiTheme="minorHAnsi" w:hAnsiTheme="minorHAnsi" w:cs="Arial"/>
                <w:spacing w:val="-1"/>
                <w:sz w:val="22"/>
                <w:szCs w:val="22"/>
              </w:rPr>
              <w:t>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pe</w:t>
            </w:r>
            <w:r w:rsidRPr="00E9655E">
              <w:rPr>
                <w:rFonts w:asciiTheme="minorHAnsi" w:hAnsiTheme="minorHAnsi" w:cs="Arial"/>
                <w:spacing w:val="-3"/>
                <w:sz w:val="22"/>
                <w:szCs w:val="22"/>
              </w:rPr>
              <w:t>r</w:t>
            </w:r>
            <w:r w:rsidRPr="00E9655E">
              <w:rPr>
                <w:rFonts w:asciiTheme="minorHAnsi" w:hAnsiTheme="minorHAnsi" w:cs="Arial"/>
                <w:spacing w:val="1"/>
                <w:sz w:val="22"/>
                <w:szCs w:val="22"/>
              </w:rPr>
              <w:t>s</w:t>
            </w:r>
            <w:r w:rsidRPr="00E9655E">
              <w:rPr>
                <w:rFonts w:asciiTheme="minorHAnsi" w:hAnsiTheme="minorHAnsi" w:cs="Arial"/>
                <w:spacing w:val="-1"/>
                <w:sz w:val="22"/>
                <w:szCs w:val="22"/>
              </w:rPr>
              <w:t>ona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3"/>
                <w:sz w:val="22"/>
                <w:szCs w:val="22"/>
              </w:rPr>
              <w:t>académico</w:t>
            </w:r>
            <w:r w:rsidRPr="00E9655E">
              <w:rPr>
                <w:rFonts w:asciiTheme="minorHAnsi" w:hAnsiTheme="minorHAnsi" w:cs="Arial"/>
                <w:spacing w:val="3"/>
                <w:sz w:val="22"/>
                <w:szCs w:val="22"/>
              </w:rPr>
              <w:t xml:space="preserve"> </w:t>
            </w:r>
            <w:r w:rsidRPr="00E9655E">
              <w:rPr>
                <w:rFonts w:asciiTheme="minorHAnsi" w:hAnsiTheme="minorHAnsi" w:cs="Arial"/>
                <w:spacing w:val="-1"/>
                <w:sz w:val="22"/>
                <w:szCs w:val="22"/>
              </w:rPr>
              <w:t>n</w:t>
            </w:r>
            <w:r w:rsidRPr="00E9655E">
              <w:rPr>
                <w:rFonts w:asciiTheme="minorHAnsi" w:hAnsiTheme="minorHAnsi" w:cs="Arial"/>
                <w:sz w:val="22"/>
                <w:szCs w:val="22"/>
              </w:rPr>
              <w:t>o</w:t>
            </w:r>
            <w:r w:rsidRPr="00E9655E">
              <w:rPr>
                <w:rFonts w:asciiTheme="minorHAnsi" w:hAnsiTheme="minorHAnsi" w:cs="Arial"/>
                <w:spacing w:val="-2"/>
                <w:sz w:val="22"/>
                <w:szCs w:val="22"/>
              </w:rPr>
              <w:t xml:space="preserve"> perteneciente </w:t>
            </w:r>
            <w:r w:rsidRPr="00E9655E">
              <w:rPr>
                <w:rFonts w:asciiTheme="minorHAnsi" w:hAnsiTheme="minorHAnsi" w:cs="Arial"/>
                <w:sz w:val="22"/>
                <w:szCs w:val="22"/>
              </w:rPr>
              <w:t>a</w:t>
            </w:r>
            <w:r w:rsidRPr="00E9655E">
              <w:rPr>
                <w:rFonts w:asciiTheme="minorHAnsi" w:hAnsiTheme="minorHAnsi" w:cs="Arial"/>
                <w:spacing w:val="-2"/>
                <w:sz w:val="22"/>
                <w:szCs w:val="22"/>
              </w:rPr>
              <w:t xml:space="preserve"> </w:t>
            </w:r>
            <w:r w:rsidRPr="00E9655E">
              <w:rPr>
                <w:rFonts w:asciiTheme="minorHAnsi" w:hAnsiTheme="minorHAnsi" w:cs="Arial"/>
                <w:sz w:val="22"/>
                <w:szCs w:val="22"/>
              </w:rPr>
              <w:t>la</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c</w:t>
            </w:r>
            <w:r w:rsidRPr="00E9655E">
              <w:rPr>
                <w:rFonts w:asciiTheme="minorHAnsi" w:hAnsiTheme="minorHAnsi" w:cs="Arial"/>
                <w:spacing w:val="-1"/>
                <w:sz w:val="22"/>
                <w:szCs w:val="22"/>
              </w:rPr>
              <w:t>arrer</w:t>
            </w:r>
            <w:r w:rsidRPr="00E9655E">
              <w:rPr>
                <w:rFonts w:asciiTheme="minorHAnsi" w:hAnsiTheme="minorHAnsi" w:cs="Arial"/>
                <w:sz w:val="22"/>
                <w:szCs w:val="22"/>
              </w:rPr>
              <w:t>a</w:t>
            </w:r>
            <w:r w:rsidRPr="00E9655E">
              <w:rPr>
                <w:rFonts w:asciiTheme="minorHAnsi" w:hAnsiTheme="minorHAnsi" w:cs="Arial"/>
                <w:spacing w:val="1"/>
                <w:sz w:val="22"/>
                <w:szCs w:val="22"/>
              </w:rPr>
              <w:t xml:space="preserve"> </w:t>
            </w:r>
            <w:r w:rsidRPr="00E9655E">
              <w:rPr>
                <w:rFonts w:asciiTheme="minorHAnsi" w:hAnsiTheme="minorHAnsi" w:cs="Arial"/>
                <w:spacing w:val="-3"/>
                <w:sz w:val="22"/>
                <w:szCs w:val="22"/>
              </w:rPr>
              <w:t>p</w:t>
            </w:r>
            <w:r w:rsidRPr="00E9655E">
              <w:rPr>
                <w:rFonts w:asciiTheme="minorHAnsi" w:hAnsiTheme="minorHAnsi" w:cs="Arial"/>
                <w:spacing w:val="-1"/>
                <w:sz w:val="22"/>
                <w:szCs w:val="22"/>
              </w:rPr>
              <w:t>ro</w:t>
            </w:r>
            <w:r w:rsidRPr="00E9655E">
              <w:rPr>
                <w:rFonts w:asciiTheme="minorHAnsi" w:hAnsiTheme="minorHAnsi" w:cs="Arial"/>
                <w:spacing w:val="1"/>
                <w:sz w:val="22"/>
                <w:szCs w:val="22"/>
              </w:rPr>
              <w:t>f</w:t>
            </w:r>
            <w:r w:rsidRPr="00E9655E">
              <w:rPr>
                <w:rFonts w:asciiTheme="minorHAnsi" w:hAnsiTheme="minorHAnsi" w:cs="Arial"/>
                <w:spacing w:val="-1"/>
                <w:sz w:val="22"/>
                <w:szCs w:val="22"/>
              </w:rPr>
              <w:t>e</w:t>
            </w:r>
            <w:r w:rsidRPr="00E9655E">
              <w:rPr>
                <w:rFonts w:asciiTheme="minorHAnsi" w:hAnsiTheme="minorHAnsi" w:cs="Arial"/>
                <w:spacing w:val="1"/>
                <w:sz w:val="22"/>
                <w:szCs w:val="22"/>
              </w:rPr>
              <w:t>s</w:t>
            </w:r>
            <w:r w:rsidRPr="00E9655E">
              <w:rPr>
                <w:rFonts w:asciiTheme="minorHAnsi" w:hAnsiTheme="minorHAnsi" w:cs="Arial"/>
                <w:spacing w:val="-1"/>
                <w:sz w:val="22"/>
                <w:szCs w:val="22"/>
              </w:rPr>
              <w:t>ora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un</w:t>
            </w:r>
            <w:r w:rsidRPr="00E9655E">
              <w:rPr>
                <w:rFonts w:asciiTheme="minorHAnsi" w:hAnsiTheme="minorHAnsi" w:cs="Arial"/>
                <w:sz w:val="22"/>
                <w:szCs w:val="22"/>
              </w:rPr>
              <w:t>i</w:t>
            </w:r>
            <w:r w:rsidRPr="00E9655E">
              <w:rPr>
                <w:rFonts w:asciiTheme="minorHAnsi" w:hAnsiTheme="minorHAnsi" w:cs="Arial"/>
                <w:spacing w:val="-1"/>
                <w:sz w:val="22"/>
                <w:szCs w:val="22"/>
              </w:rPr>
              <w:t>ver</w:t>
            </w:r>
            <w:r w:rsidRPr="00E9655E">
              <w:rPr>
                <w:rFonts w:asciiTheme="minorHAnsi" w:hAnsiTheme="minorHAnsi" w:cs="Arial"/>
                <w:spacing w:val="1"/>
                <w:sz w:val="22"/>
                <w:szCs w:val="22"/>
              </w:rPr>
              <w:t>s</w:t>
            </w:r>
            <w:r w:rsidRPr="00E9655E">
              <w:rPr>
                <w:rFonts w:asciiTheme="minorHAnsi" w:hAnsiTheme="minorHAnsi" w:cs="Arial"/>
                <w:spacing w:val="-2"/>
                <w:sz w:val="22"/>
                <w:szCs w:val="22"/>
              </w:rPr>
              <w:t>i</w:t>
            </w:r>
            <w:r w:rsidRPr="00E9655E">
              <w:rPr>
                <w:rFonts w:asciiTheme="minorHAnsi" w:hAnsiTheme="minorHAnsi" w:cs="Arial"/>
                <w:spacing w:val="1"/>
                <w:sz w:val="22"/>
                <w:szCs w:val="22"/>
              </w:rPr>
              <w:t>t</w:t>
            </w:r>
            <w:r w:rsidRPr="00E9655E">
              <w:rPr>
                <w:rFonts w:asciiTheme="minorHAnsi" w:hAnsiTheme="minorHAnsi" w:cs="Arial"/>
                <w:spacing w:val="-1"/>
                <w:sz w:val="22"/>
                <w:szCs w:val="22"/>
              </w:rPr>
              <w:t>ar</w:t>
            </w:r>
            <w:r w:rsidRPr="00E9655E">
              <w:rPr>
                <w:rFonts w:asciiTheme="minorHAnsi" w:hAnsiTheme="minorHAnsi" w:cs="Arial"/>
                <w:sz w:val="22"/>
                <w:szCs w:val="22"/>
              </w:rPr>
              <w:t>ia</w:t>
            </w:r>
            <w:r w:rsidRPr="00E9655E">
              <w:rPr>
                <w:rFonts w:asciiTheme="minorHAnsi" w:hAnsiTheme="minorHAnsi" w:cs="Arial"/>
                <w:spacing w:val="1"/>
                <w:sz w:val="22"/>
                <w:szCs w:val="22"/>
              </w:rPr>
              <w:t xml:space="preserve"> (excepto docentes en período de prueba) </w:t>
            </w:r>
            <w:r w:rsidRPr="00E9655E">
              <w:rPr>
                <w:rFonts w:asciiTheme="minorHAnsi" w:hAnsiTheme="minorHAnsi" w:cs="Arial"/>
                <w:spacing w:val="-1"/>
                <w:sz w:val="22"/>
                <w:szCs w:val="22"/>
              </w:rPr>
              <w:t>po</w:t>
            </w:r>
            <w:r w:rsidRPr="00E9655E">
              <w:rPr>
                <w:rFonts w:asciiTheme="minorHAnsi" w:hAnsiTheme="minorHAnsi" w:cs="Arial"/>
                <w:sz w:val="22"/>
                <w:szCs w:val="22"/>
              </w:rPr>
              <w:t>r</w:t>
            </w:r>
            <w:r w:rsidRPr="00E9655E">
              <w:rPr>
                <w:rFonts w:asciiTheme="minorHAnsi" w:hAnsiTheme="minorHAnsi" w:cs="Arial"/>
                <w:spacing w:val="-2"/>
                <w:sz w:val="22"/>
                <w:szCs w:val="22"/>
              </w:rPr>
              <w:t xml:space="preserve"> </w:t>
            </w:r>
            <w:r w:rsidRPr="00E9655E">
              <w:rPr>
                <w:rFonts w:asciiTheme="minorHAnsi" w:hAnsiTheme="minorHAnsi" w:cs="Arial"/>
                <w:spacing w:val="3"/>
                <w:sz w:val="22"/>
                <w:szCs w:val="22"/>
              </w:rPr>
              <w:t>m</w:t>
            </w:r>
            <w:r w:rsidRPr="00E9655E">
              <w:rPr>
                <w:rFonts w:asciiTheme="minorHAnsi" w:hAnsiTheme="minorHAnsi" w:cs="Arial"/>
                <w:spacing w:val="-1"/>
                <w:sz w:val="22"/>
                <w:szCs w:val="22"/>
              </w:rPr>
              <w:t>ed</w:t>
            </w:r>
            <w:r w:rsidRPr="00E9655E">
              <w:rPr>
                <w:rFonts w:asciiTheme="minorHAnsi" w:hAnsiTheme="minorHAnsi" w:cs="Arial"/>
                <w:sz w:val="22"/>
                <w:szCs w:val="22"/>
              </w:rPr>
              <w:t>io</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d</w:t>
            </w:r>
            <w:r w:rsidRPr="00E9655E">
              <w:rPr>
                <w:rFonts w:asciiTheme="minorHAnsi" w:hAnsiTheme="minorHAnsi" w:cs="Arial"/>
                <w:sz w:val="22"/>
                <w:szCs w:val="22"/>
              </w:rPr>
              <w:t xml:space="preserve">e </w:t>
            </w:r>
            <w:r w:rsidRPr="00E9655E">
              <w:rPr>
                <w:rFonts w:asciiTheme="minorHAnsi" w:hAnsiTheme="minorHAnsi" w:cs="Arial"/>
                <w:spacing w:val="-1"/>
                <w:sz w:val="22"/>
                <w:szCs w:val="22"/>
              </w:rPr>
              <w:t>a</w:t>
            </w:r>
            <w:r w:rsidRPr="00E9655E">
              <w:rPr>
                <w:rFonts w:asciiTheme="minorHAnsi" w:hAnsiTheme="minorHAnsi" w:cs="Arial"/>
                <w:spacing w:val="1"/>
                <w:sz w:val="22"/>
                <w:szCs w:val="22"/>
              </w:rPr>
              <w:t>ct</w:t>
            </w:r>
            <w:r w:rsidRPr="00E9655E">
              <w:rPr>
                <w:rFonts w:asciiTheme="minorHAnsi" w:hAnsiTheme="minorHAnsi" w:cs="Arial"/>
                <w:spacing w:val="-3"/>
                <w:sz w:val="22"/>
                <w:szCs w:val="22"/>
              </w:rPr>
              <w:t>o</w:t>
            </w:r>
            <w:r w:rsidRPr="00E9655E">
              <w:rPr>
                <w:rFonts w:asciiTheme="minorHAnsi" w:hAnsiTheme="minorHAnsi" w:cs="Arial"/>
                <w:sz w:val="22"/>
                <w:szCs w:val="22"/>
              </w:rPr>
              <w:t>s</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a</w:t>
            </w:r>
            <w:r w:rsidRPr="00E9655E">
              <w:rPr>
                <w:rFonts w:asciiTheme="minorHAnsi" w:hAnsiTheme="minorHAnsi" w:cs="Arial"/>
                <w:spacing w:val="-3"/>
                <w:sz w:val="22"/>
                <w:szCs w:val="22"/>
              </w:rPr>
              <w:t>d</w:t>
            </w:r>
            <w:r w:rsidRPr="00E9655E">
              <w:rPr>
                <w:rFonts w:asciiTheme="minorHAnsi" w:hAnsiTheme="minorHAnsi" w:cs="Arial"/>
                <w:sz w:val="22"/>
                <w:szCs w:val="22"/>
              </w:rPr>
              <w:t>m</w:t>
            </w:r>
            <w:r w:rsidRPr="00E9655E">
              <w:rPr>
                <w:rFonts w:asciiTheme="minorHAnsi" w:hAnsiTheme="minorHAnsi" w:cs="Arial"/>
                <w:spacing w:val="1"/>
                <w:sz w:val="22"/>
                <w:szCs w:val="22"/>
              </w:rPr>
              <w:t>i</w:t>
            </w:r>
            <w:r w:rsidRPr="00E9655E">
              <w:rPr>
                <w:rFonts w:asciiTheme="minorHAnsi" w:hAnsiTheme="minorHAnsi" w:cs="Arial"/>
                <w:spacing w:val="-1"/>
                <w:sz w:val="22"/>
                <w:szCs w:val="22"/>
              </w:rPr>
              <w:t>n</w:t>
            </w:r>
            <w:r w:rsidRPr="00E9655E">
              <w:rPr>
                <w:rFonts w:asciiTheme="minorHAnsi" w:hAnsiTheme="minorHAnsi" w:cs="Arial"/>
                <w:sz w:val="22"/>
                <w:szCs w:val="22"/>
              </w:rPr>
              <w:t>i</w:t>
            </w:r>
            <w:r w:rsidRPr="00E9655E">
              <w:rPr>
                <w:rFonts w:asciiTheme="minorHAnsi" w:hAnsiTheme="minorHAnsi" w:cs="Arial"/>
                <w:spacing w:val="-1"/>
                <w:sz w:val="22"/>
                <w:szCs w:val="22"/>
              </w:rPr>
              <w:t>s</w:t>
            </w:r>
            <w:r w:rsidRPr="00E9655E">
              <w:rPr>
                <w:rFonts w:asciiTheme="minorHAnsi" w:hAnsiTheme="minorHAnsi" w:cs="Arial"/>
                <w:spacing w:val="1"/>
                <w:sz w:val="22"/>
                <w:szCs w:val="22"/>
              </w:rPr>
              <w:t>t</w:t>
            </w:r>
            <w:r w:rsidRPr="00E9655E">
              <w:rPr>
                <w:rFonts w:asciiTheme="minorHAnsi" w:hAnsiTheme="minorHAnsi" w:cs="Arial"/>
                <w:spacing w:val="-1"/>
                <w:sz w:val="22"/>
                <w:szCs w:val="22"/>
              </w:rPr>
              <w:t>ra</w:t>
            </w:r>
            <w:r w:rsidRPr="00E9655E">
              <w:rPr>
                <w:rFonts w:asciiTheme="minorHAnsi" w:hAnsiTheme="minorHAnsi" w:cs="Arial"/>
                <w:spacing w:val="1"/>
                <w:sz w:val="22"/>
                <w:szCs w:val="22"/>
              </w:rPr>
              <w:t>t</w:t>
            </w:r>
            <w:r w:rsidRPr="00E9655E">
              <w:rPr>
                <w:rFonts w:asciiTheme="minorHAnsi" w:hAnsiTheme="minorHAnsi" w:cs="Arial"/>
                <w:sz w:val="22"/>
                <w:szCs w:val="22"/>
              </w:rPr>
              <w:t>i</w:t>
            </w:r>
            <w:r w:rsidRPr="00E9655E">
              <w:rPr>
                <w:rFonts w:asciiTheme="minorHAnsi" w:hAnsiTheme="minorHAnsi" w:cs="Arial"/>
                <w:spacing w:val="1"/>
                <w:sz w:val="22"/>
                <w:szCs w:val="22"/>
              </w:rPr>
              <w:t>v</w:t>
            </w:r>
            <w:r w:rsidRPr="00E9655E">
              <w:rPr>
                <w:rFonts w:asciiTheme="minorHAnsi" w:hAnsiTheme="minorHAnsi" w:cs="Arial"/>
                <w:spacing w:val="-1"/>
                <w:sz w:val="22"/>
                <w:szCs w:val="22"/>
              </w:rPr>
              <w:t>o</w:t>
            </w:r>
            <w:r w:rsidRPr="00E9655E">
              <w:rPr>
                <w:rFonts w:asciiTheme="minorHAnsi" w:hAnsiTheme="minorHAnsi" w:cs="Arial"/>
                <w:sz w:val="22"/>
                <w:szCs w:val="22"/>
              </w:rPr>
              <w:t>s</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c</w:t>
            </w:r>
            <w:r w:rsidRPr="00E9655E">
              <w:rPr>
                <w:rFonts w:asciiTheme="minorHAnsi" w:hAnsiTheme="minorHAnsi" w:cs="Arial"/>
                <w:spacing w:val="-1"/>
                <w:sz w:val="22"/>
                <w:szCs w:val="22"/>
              </w:rPr>
              <w:t>o</w:t>
            </w:r>
            <w:r w:rsidRPr="00E9655E">
              <w:rPr>
                <w:rFonts w:asciiTheme="minorHAnsi" w:hAnsiTheme="minorHAnsi" w:cs="Arial"/>
                <w:sz w:val="22"/>
                <w:szCs w:val="22"/>
              </w:rPr>
              <w:t>n</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e</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f</w:t>
            </w:r>
            <w:r w:rsidRPr="00E9655E">
              <w:rPr>
                <w:rFonts w:asciiTheme="minorHAnsi" w:hAnsiTheme="minorHAnsi" w:cs="Arial"/>
                <w:sz w:val="22"/>
                <w:szCs w:val="22"/>
              </w:rPr>
              <w:t>in</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d</w:t>
            </w:r>
            <w:r w:rsidRPr="00E9655E">
              <w:rPr>
                <w:rFonts w:asciiTheme="minorHAnsi" w:hAnsiTheme="minorHAnsi" w:cs="Arial"/>
                <w:sz w:val="22"/>
                <w:szCs w:val="22"/>
              </w:rPr>
              <w:t>e</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s</w:t>
            </w:r>
            <w:r w:rsidRPr="00E9655E">
              <w:rPr>
                <w:rFonts w:asciiTheme="minorHAnsi" w:hAnsiTheme="minorHAnsi" w:cs="Arial"/>
                <w:spacing w:val="-1"/>
                <w:sz w:val="22"/>
                <w:szCs w:val="22"/>
              </w:rPr>
              <w:t>up</w:t>
            </w:r>
            <w:r w:rsidRPr="00E9655E">
              <w:rPr>
                <w:rFonts w:asciiTheme="minorHAnsi" w:hAnsiTheme="minorHAnsi" w:cs="Arial"/>
                <w:sz w:val="22"/>
                <w:szCs w:val="22"/>
              </w:rPr>
              <w:t>lir l</w:t>
            </w:r>
            <w:r w:rsidRPr="00E9655E">
              <w:rPr>
                <w:rFonts w:asciiTheme="minorHAnsi" w:hAnsiTheme="minorHAnsi" w:cs="Arial"/>
                <w:spacing w:val="-3"/>
                <w:sz w:val="22"/>
                <w:szCs w:val="22"/>
              </w:rPr>
              <w:t>a</w:t>
            </w:r>
            <w:r w:rsidRPr="00E9655E">
              <w:rPr>
                <w:rFonts w:asciiTheme="minorHAnsi" w:hAnsiTheme="minorHAnsi" w:cs="Arial"/>
                <w:sz w:val="22"/>
                <w:szCs w:val="22"/>
              </w:rPr>
              <w:t>s</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n</w:t>
            </w:r>
            <w:r w:rsidRPr="00E9655E">
              <w:rPr>
                <w:rFonts w:asciiTheme="minorHAnsi" w:hAnsiTheme="minorHAnsi" w:cs="Arial"/>
                <w:spacing w:val="-3"/>
                <w:sz w:val="22"/>
                <w:szCs w:val="22"/>
              </w:rPr>
              <w:t>e</w:t>
            </w:r>
            <w:r w:rsidRPr="00E9655E">
              <w:rPr>
                <w:rFonts w:asciiTheme="minorHAnsi" w:hAnsiTheme="minorHAnsi" w:cs="Arial"/>
                <w:spacing w:val="1"/>
                <w:sz w:val="22"/>
                <w:szCs w:val="22"/>
              </w:rPr>
              <w:t>c</w:t>
            </w:r>
            <w:r w:rsidRPr="00E9655E">
              <w:rPr>
                <w:rFonts w:asciiTheme="minorHAnsi" w:hAnsiTheme="minorHAnsi" w:cs="Arial"/>
                <w:spacing w:val="-1"/>
                <w:sz w:val="22"/>
                <w:szCs w:val="22"/>
              </w:rPr>
              <w:t>es</w:t>
            </w:r>
            <w:r w:rsidRPr="00E9655E">
              <w:rPr>
                <w:rFonts w:asciiTheme="minorHAnsi" w:hAnsiTheme="minorHAnsi" w:cs="Arial"/>
                <w:sz w:val="22"/>
                <w:szCs w:val="22"/>
              </w:rPr>
              <w:t>id</w:t>
            </w:r>
            <w:r w:rsidRPr="00E9655E">
              <w:rPr>
                <w:rFonts w:asciiTheme="minorHAnsi" w:hAnsiTheme="minorHAnsi" w:cs="Arial"/>
                <w:spacing w:val="-1"/>
                <w:sz w:val="22"/>
                <w:szCs w:val="22"/>
              </w:rPr>
              <w:t>ade</w:t>
            </w:r>
            <w:r w:rsidRPr="00E9655E">
              <w:rPr>
                <w:rFonts w:asciiTheme="minorHAnsi" w:hAnsiTheme="minorHAnsi" w:cs="Arial"/>
                <w:sz w:val="22"/>
                <w:szCs w:val="22"/>
              </w:rPr>
              <w:t>s</w:t>
            </w:r>
            <w:r w:rsidRPr="00E9655E">
              <w:rPr>
                <w:rFonts w:asciiTheme="minorHAnsi" w:hAnsiTheme="minorHAnsi" w:cs="Arial"/>
                <w:spacing w:val="3"/>
                <w:sz w:val="22"/>
                <w:szCs w:val="22"/>
              </w:rPr>
              <w:t xml:space="preserve"> </w:t>
            </w:r>
            <w:r w:rsidRPr="00E9655E">
              <w:rPr>
                <w:rFonts w:asciiTheme="minorHAnsi" w:hAnsiTheme="minorHAnsi" w:cs="Arial"/>
                <w:spacing w:val="-1"/>
                <w:sz w:val="22"/>
                <w:szCs w:val="22"/>
              </w:rPr>
              <w:t>de</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s</w:t>
            </w:r>
            <w:r w:rsidRPr="00E9655E">
              <w:rPr>
                <w:rFonts w:asciiTheme="minorHAnsi" w:hAnsiTheme="minorHAnsi" w:cs="Arial"/>
                <w:spacing w:val="-1"/>
                <w:sz w:val="22"/>
                <w:szCs w:val="22"/>
              </w:rPr>
              <w:t>erv</w:t>
            </w:r>
            <w:r w:rsidRPr="00E9655E">
              <w:rPr>
                <w:rFonts w:asciiTheme="minorHAnsi" w:hAnsiTheme="minorHAnsi" w:cs="Arial"/>
                <w:sz w:val="22"/>
                <w:szCs w:val="22"/>
              </w:rPr>
              <w:t>i</w:t>
            </w:r>
            <w:r w:rsidRPr="00E9655E">
              <w:rPr>
                <w:rFonts w:asciiTheme="minorHAnsi" w:hAnsiTheme="minorHAnsi" w:cs="Arial"/>
                <w:spacing w:val="1"/>
                <w:sz w:val="22"/>
                <w:szCs w:val="22"/>
              </w:rPr>
              <w:t>c</w:t>
            </w:r>
            <w:r w:rsidRPr="00E9655E">
              <w:rPr>
                <w:rFonts w:asciiTheme="minorHAnsi" w:hAnsiTheme="minorHAnsi" w:cs="Arial"/>
                <w:sz w:val="22"/>
                <w:szCs w:val="22"/>
              </w:rPr>
              <w:t>io</w:t>
            </w:r>
            <w:r w:rsidRPr="00E9655E">
              <w:rPr>
                <w:rFonts w:asciiTheme="minorHAnsi" w:hAnsiTheme="minorHAnsi" w:cs="Arial"/>
                <w:spacing w:val="-1"/>
                <w:sz w:val="22"/>
                <w:szCs w:val="22"/>
              </w:rPr>
              <w:t xml:space="preserve"> e</w:t>
            </w:r>
            <w:r w:rsidRPr="00E9655E">
              <w:rPr>
                <w:rFonts w:asciiTheme="minorHAnsi" w:hAnsiTheme="minorHAnsi" w:cs="Arial"/>
                <w:sz w:val="22"/>
                <w:szCs w:val="22"/>
              </w:rPr>
              <w:t>n</w:t>
            </w:r>
            <w:r w:rsidRPr="00E9655E">
              <w:rPr>
                <w:rFonts w:asciiTheme="minorHAnsi" w:hAnsiTheme="minorHAnsi" w:cs="Arial"/>
                <w:spacing w:val="1"/>
                <w:sz w:val="22"/>
                <w:szCs w:val="22"/>
              </w:rPr>
              <w:t xml:space="preserve"> </w:t>
            </w:r>
            <w:r w:rsidRPr="00E9655E">
              <w:rPr>
                <w:rFonts w:asciiTheme="minorHAnsi" w:hAnsiTheme="minorHAnsi" w:cs="Arial"/>
                <w:sz w:val="22"/>
                <w:szCs w:val="22"/>
              </w:rPr>
              <w:t>la</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Un</w:t>
            </w:r>
            <w:r w:rsidRPr="00E9655E">
              <w:rPr>
                <w:rFonts w:asciiTheme="minorHAnsi" w:hAnsiTheme="minorHAnsi" w:cs="Arial"/>
                <w:sz w:val="22"/>
                <w:szCs w:val="22"/>
              </w:rPr>
              <w:t>i</w:t>
            </w:r>
            <w:r w:rsidRPr="00E9655E">
              <w:rPr>
                <w:rFonts w:asciiTheme="minorHAnsi" w:hAnsiTheme="minorHAnsi" w:cs="Arial"/>
                <w:spacing w:val="-1"/>
                <w:sz w:val="22"/>
                <w:szCs w:val="22"/>
              </w:rPr>
              <w:t>vers</w:t>
            </w:r>
            <w:r w:rsidRPr="00E9655E">
              <w:rPr>
                <w:rFonts w:asciiTheme="minorHAnsi" w:hAnsiTheme="minorHAnsi" w:cs="Arial"/>
                <w:sz w:val="22"/>
                <w:szCs w:val="22"/>
              </w:rPr>
              <w:t>id</w:t>
            </w:r>
            <w:r w:rsidRPr="00E9655E">
              <w:rPr>
                <w:rFonts w:asciiTheme="minorHAnsi" w:hAnsiTheme="minorHAnsi" w:cs="Arial"/>
                <w:spacing w:val="-1"/>
                <w:sz w:val="22"/>
                <w:szCs w:val="22"/>
              </w:rPr>
              <w:t>a</w:t>
            </w:r>
            <w:r w:rsidRPr="00E9655E">
              <w:rPr>
                <w:rFonts w:asciiTheme="minorHAnsi" w:hAnsiTheme="minorHAnsi" w:cs="Arial"/>
                <w:sz w:val="22"/>
                <w:szCs w:val="22"/>
              </w:rPr>
              <w:t>d</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Na</w:t>
            </w:r>
            <w:r w:rsidRPr="00E9655E">
              <w:rPr>
                <w:rFonts w:asciiTheme="minorHAnsi" w:hAnsiTheme="minorHAnsi" w:cs="Arial"/>
                <w:spacing w:val="1"/>
                <w:sz w:val="22"/>
                <w:szCs w:val="22"/>
              </w:rPr>
              <w:t>c</w:t>
            </w:r>
            <w:r w:rsidRPr="00E9655E">
              <w:rPr>
                <w:rFonts w:asciiTheme="minorHAnsi" w:hAnsiTheme="minorHAnsi" w:cs="Arial"/>
                <w:sz w:val="22"/>
                <w:szCs w:val="22"/>
              </w:rPr>
              <w:t>io</w:t>
            </w:r>
            <w:r w:rsidRPr="00E9655E">
              <w:rPr>
                <w:rFonts w:asciiTheme="minorHAnsi" w:hAnsiTheme="minorHAnsi" w:cs="Arial"/>
                <w:spacing w:val="-1"/>
                <w:sz w:val="22"/>
                <w:szCs w:val="22"/>
              </w:rPr>
              <w:t>na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d</w:t>
            </w:r>
            <w:r w:rsidRPr="00E9655E">
              <w:rPr>
                <w:rFonts w:asciiTheme="minorHAnsi" w:hAnsiTheme="minorHAnsi" w:cs="Arial"/>
                <w:sz w:val="22"/>
                <w:szCs w:val="22"/>
              </w:rPr>
              <w:t>e</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Co</w:t>
            </w:r>
            <w:r w:rsidRPr="00E9655E">
              <w:rPr>
                <w:rFonts w:asciiTheme="minorHAnsi" w:hAnsiTheme="minorHAnsi" w:cs="Arial"/>
                <w:spacing w:val="-2"/>
                <w:sz w:val="22"/>
                <w:szCs w:val="22"/>
              </w:rPr>
              <w:t>l</w:t>
            </w:r>
            <w:r w:rsidRPr="00E9655E">
              <w:rPr>
                <w:rFonts w:asciiTheme="minorHAnsi" w:hAnsiTheme="minorHAnsi" w:cs="Arial"/>
                <w:spacing w:val="-1"/>
                <w:sz w:val="22"/>
                <w:szCs w:val="22"/>
              </w:rPr>
              <w:t>o</w:t>
            </w:r>
            <w:r w:rsidRPr="00E9655E">
              <w:rPr>
                <w:rFonts w:asciiTheme="minorHAnsi" w:hAnsiTheme="minorHAnsi" w:cs="Arial"/>
                <w:spacing w:val="3"/>
                <w:sz w:val="22"/>
                <w:szCs w:val="22"/>
              </w:rPr>
              <w:t>m</w:t>
            </w:r>
            <w:r w:rsidRPr="00E9655E">
              <w:rPr>
                <w:rFonts w:asciiTheme="minorHAnsi" w:hAnsiTheme="minorHAnsi" w:cs="Arial"/>
                <w:spacing w:val="-1"/>
                <w:sz w:val="22"/>
                <w:szCs w:val="22"/>
              </w:rPr>
              <w:t>b</w:t>
            </w:r>
            <w:r w:rsidRPr="00E9655E">
              <w:rPr>
                <w:rFonts w:asciiTheme="minorHAnsi" w:hAnsiTheme="minorHAnsi" w:cs="Arial"/>
                <w:sz w:val="22"/>
                <w:szCs w:val="22"/>
              </w:rPr>
              <w:t>i</w:t>
            </w:r>
            <w:r w:rsidRPr="00E9655E">
              <w:rPr>
                <w:rFonts w:asciiTheme="minorHAnsi" w:hAnsiTheme="minorHAnsi" w:cs="Arial"/>
                <w:spacing w:val="-3"/>
                <w:sz w:val="22"/>
                <w:szCs w:val="22"/>
              </w:rPr>
              <w:t>a</w:t>
            </w:r>
            <w:r w:rsidRPr="00E9655E">
              <w:rPr>
                <w:rFonts w:asciiTheme="minorHAnsi" w:hAnsiTheme="minorHAnsi" w:cs="Arial"/>
                <w:sz w:val="22"/>
                <w:szCs w:val="22"/>
              </w:rPr>
              <w:t>.</w:t>
            </w:r>
          </w:p>
        </w:tc>
      </w:tr>
      <w:tr w:rsidR="00E9655E" w:rsidRPr="00E9655E" w14:paraId="6107BFF7" w14:textId="77777777" w:rsidTr="003F4414">
        <w:trPr>
          <w:trHeight w:val="446"/>
        </w:trPr>
        <w:tc>
          <w:tcPr>
            <w:tcW w:w="1980" w:type="dxa"/>
            <w:shd w:val="clear" w:color="auto" w:fill="F2F2F2" w:themeFill="background1" w:themeFillShade="F2"/>
            <w:tcMar>
              <w:top w:w="113" w:type="dxa"/>
              <w:bottom w:w="113" w:type="dxa"/>
            </w:tcMar>
          </w:tcPr>
          <w:p w14:paraId="656A7749" w14:textId="77777777"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Alcance:</w:t>
            </w:r>
          </w:p>
        </w:tc>
        <w:tc>
          <w:tcPr>
            <w:tcW w:w="11595" w:type="dxa"/>
          </w:tcPr>
          <w:p w14:paraId="4175D8B7" w14:textId="7BC58431" w:rsidR="00E9655E" w:rsidRPr="00E9655E" w:rsidRDefault="00E9655E" w:rsidP="00E9655E">
            <w:pPr>
              <w:widowControl w:val="0"/>
              <w:autoSpaceDE w:val="0"/>
              <w:autoSpaceDN w:val="0"/>
              <w:adjustRightInd w:val="0"/>
              <w:jc w:val="both"/>
              <w:rPr>
                <w:rFonts w:asciiTheme="minorHAnsi" w:hAnsiTheme="minorHAnsi" w:cs="Arial"/>
                <w:spacing w:val="-1"/>
                <w:sz w:val="22"/>
                <w:szCs w:val="22"/>
              </w:rPr>
            </w:pPr>
            <w:r w:rsidRPr="00E9655E">
              <w:rPr>
                <w:rFonts w:asciiTheme="minorHAnsi" w:hAnsiTheme="minorHAnsi" w:cs="Arial"/>
                <w:bCs/>
                <w:spacing w:val="4"/>
                <w:sz w:val="22"/>
                <w:szCs w:val="22"/>
              </w:rPr>
              <w:t>Se i</w:t>
            </w:r>
            <w:r w:rsidRPr="00E9655E">
              <w:rPr>
                <w:rFonts w:asciiTheme="minorHAnsi" w:hAnsiTheme="minorHAnsi" w:cs="Arial"/>
                <w:spacing w:val="-1"/>
                <w:sz w:val="22"/>
                <w:szCs w:val="22"/>
              </w:rPr>
              <w:t>n</w:t>
            </w:r>
            <w:r w:rsidRPr="00E9655E">
              <w:rPr>
                <w:rFonts w:asciiTheme="minorHAnsi" w:hAnsiTheme="minorHAnsi" w:cs="Arial"/>
                <w:spacing w:val="-2"/>
                <w:sz w:val="22"/>
                <w:szCs w:val="22"/>
              </w:rPr>
              <w:t>i</w:t>
            </w:r>
            <w:r w:rsidRPr="00E9655E">
              <w:rPr>
                <w:rFonts w:asciiTheme="minorHAnsi" w:hAnsiTheme="minorHAnsi" w:cs="Arial"/>
                <w:spacing w:val="1"/>
                <w:sz w:val="22"/>
                <w:szCs w:val="22"/>
              </w:rPr>
              <w:t>c</w:t>
            </w:r>
            <w:r w:rsidRPr="00E9655E">
              <w:rPr>
                <w:rFonts w:asciiTheme="minorHAnsi" w:hAnsiTheme="minorHAnsi" w:cs="Arial"/>
                <w:sz w:val="22"/>
                <w:szCs w:val="22"/>
              </w:rPr>
              <w:t xml:space="preserve">ia con la capacitación a los funcionarios encargados en las Unidades Académicas Básicas y finaliza con  </w:t>
            </w:r>
            <w:r w:rsidRPr="00E9655E">
              <w:rPr>
                <w:rFonts w:asciiTheme="minorHAnsi" w:hAnsiTheme="minorHAnsi" w:cs="Arial"/>
                <w:spacing w:val="-3"/>
                <w:sz w:val="22"/>
                <w:szCs w:val="22"/>
              </w:rPr>
              <w:t>e</w:t>
            </w:r>
            <w:r w:rsidRPr="00E9655E">
              <w:rPr>
                <w:rFonts w:asciiTheme="minorHAnsi" w:hAnsiTheme="minorHAnsi" w:cs="Arial"/>
                <w:sz w:val="22"/>
                <w:szCs w:val="22"/>
              </w:rPr>
              <w:t>l</w:t>
            </w:r>
            <w:r w:rsidRPr="00E9655E">
              <w:rPr>
                <w:rFonts w:asciiTheme="minorHAnsi" w:hAnsiTheme="minorHAnsi" w:cs="Arial"/>
                <w:spacing w:val="3"/>
                <w:sz w:val="22"/>
                <w:szCs w:val="22"/>
              </w:rPr>
              <w:t xml:space="preserve"> </w:t>
            </w:r>
            <w:r w:rsidRPr="00E9655E">
              <w:rPr>
                <w:rFonts w:asciiTheme="minorHAnsi" w:hAnsiTheme="minorHAnsi" w:cs="Arial"/>
                <w:spacing w:val="-1"/>
                <w:sz w:val="22"/>
                <w:szCs w:val="22"/>
              </w:rPr>
              <w:t>ar</w:t>
            </w:r>
            <w:r w:rsidRPr="00E9655E">
              <w:rPr>
                <w:rFonts w:asciiTheme="minorHAnsi" w:hAnsiTheme="minorHAnsi" w:cs="Arial"/>
                <w:spacing w:val="1"/>
                <w:sz w:val="22"/>
                <w:szCs w:val="22"/>
              </w:rPr>
              <w:t>c</w:t>
            </w:r>
            <w:r w:rsidRPr="00E9655E">
              <w:rPr>
                <w:rFonts w:asciiTheme="minorHAnsi" w:hAnsiTheme="minorHAnsi" w:cs="Arial"/>
                <w:spacing w:val="-3"/>
                <w:sz w:val="22"/>
                <w:szCs w:val="22"/>
              </w:rPr>
              <w:t>h</w:t>
            </w:r>
            <w:r w:rsidRPr="00E9655E">
              <w:rPr>
                <w:rFonts w:asciiTheme="minorHAnsi" w:hAnsiTheme="minorHAnsi" w:cs="Arial"/>
                <w:sz w:val="22"/>
                <w:szCs w:val="22"/>
              </w:rPr>
              <w:t>i</w:t>
            </w:r>
            <w:r w:rsidRPr="00E9655E">
              <w:rPr>
                <w:rFonts w:asciiTheme="minorHAnsi" w:hAnsiTheme="minorHAnsi" w:cs="Arial"/>
                <w:spacing w:val="-1"/>
                <w:sz w:val="22"/>
                <w:szCs w:val="22"/>
              </w:rPr>
              <w:t>v</w:t>
            </w:r>
            <w:r w:rsidRPr="00E9655E">
              <w:rPr>
                <w:rFonts w:asciiTheme="minorHAnsi" w:hAnsiTheme="minorHAnsi" w:cs="Arial"/>
                <w:sz w:val="22"/>
                <w:szCs w:val="22"/>
              </w:rPr>
              <w:t>o</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e</w:t>
            </w:r>
            <w:r w:rsidRPr="00E9655E">
              <w:rPr>
                <w:rFonts w:asciiTheme="minorHAnsi" w:hAnsiTheme="minorHAnsi" w:cs="Arial"/>
                <w:sz w:val="22"/>
                <w:szCs w:val="22"/>
              </w:rPr>
              <w:t>n</w:t>
            </w:r>
            <w:r w:rsidRPr="00E9655E">
              <w:rPr>
                <w:rFonts w:asciiTheme="minorHAnsi" w:hAnsiTheme="minorHAnsi" w:cs="Arial"/>
                <w:spacing w:val="1"/>
                <w:sz w:val="22"/>
                <w:szCs w:val="22"/>
              </w:rPr>
              <w:t xml:space="preserve"> </w:t>
            </w:r>
            <w:r w:rsidRPr="00E9655E">
              <w:rPr>
                <w:rFonts w:asciiTheme="minorHAnsi" w:hAnsiTheme="minorHAnsi" w:cs="Arial"/>
                <w:sz w:val="22"/>
                <w:szCs w:val="22"/>
              </w:rPr>
              <w:t>la</w:t>
            </w:r>
            <w:r w:rsidRPr="00E9655E">
              <w:rPr>
                <w:rFonts w:asciiTheme="minorHAnsi" w:hAnsiTheme="minorHAnsi" w:cs="Arial"/>
                <w:spacing w:val="1"/>
                <w:sz w:val="22"/>
                <w:szCs w:val="22"/>
              </w:rPr>
              <w:t xml:space="preserve"> </w:t>
            </w:r>
            <w:r w:rsidRPr="00E9655E">
              <w:rPr>
                <w:rFonts w:asciiTheme="minorHAnsi" w:hAnsiTheme="minorHAnsi" w:cs="Arial"/>
                <w:spacing w:val="-3"/>
                <w:sz w:val="22"/>
                <w:szCs w:val="22"/>
              </w:rPr>
              <w:t>h</w:t>
            </w:r>
            <w:r w:rsidRPr="00E9655E">
              <w:rPr>
                <w:rFonts w:asciiTheme="minorHAnsi" w:hAnsiTheme="minorHAnsi" w:cs="Arial"/>
                <w:sz w:val="22"/>
                <w:szCs w:val="22"/>
              </w:rPr>
              <w:t>i</w:t>
            </w:r>
            <w:r w:rsidRPr="00E9655E">
              <w:rPr>
                <w:rFonts w:asciiTheme="minorHAnsi" w:hAnsiTheme="minorHAnsi" w:cs="Arial"/>
                <w:spacing w:val="-1"/>
                <w:sz w:val="22"/>
                <w:szCs w:val="22"/>
              </w:rPr>
              <w:t>s</w:t>
            </w:r>
            <w:r w:rsidRPr="00E9655E">
              <w:rPr>
                <w:rFonts w:asciiTheme="minorHAnsi" w:hAnsiTheme="minorHAnsi" w:cs="Arial"/>
                <w:spacing w:val="1"/>
                <w:sz w:val="22"/>
                <w:szCs w:val="22"/>
              </w:rPr>
              <w:t>t</w:t>
            </w:r>
            <w:r w:rsidRPr="00E9655E">
              <w:rPr>
                <w:rFonts w:asciiTheme="minorHAnsi" w:hAnsiTheme="minorHAnsi" w:cs="Arial"/>
                <w:spacing w:val="-1"/>
                <w:sz w:val="22"/>
                <w:szCs w:val="22"/>
              </w:rPr>
              <w:t>or</w:t>
            </w:r>
            <w:r w:rsidRPr="00E9655E">
              <w:rPr>
                <w:rFonts w:asciiTheme="minorHAnsi" w:hAnsiTheme="minorHAnsi" w:cs="Arial"/>
                <w:sz w:val="22"/>
                <w:szCs w:val="22"/>
              </w:rPr>
              <w:t>ia</w:t>
            </w:r>
            <w:r w:rsidRPr="00E9655E">
              <w:rPr>
                <w:rFonts w:asciiTheme="minorHAnsi" w:hAnsiTheme="minorHAnsi" w:cs="Arial"/>
                <w:spacing w:val="1"/>
                <w:sz w:val="22"/>
                <w:szCs w:val="22"/>
              </w:rPr>
              <w:t xml:space="preserve"> </w:t>
            </w:r>
            <w:r w:rsidRPr="00E9655E">
              <w:rPr>
                <w:rFonts w:asciiTheme="minorHAnsi" w:hAnsiTheme="minorHAnsi" w:cs="Arial"/>
                <w:sz w:val="22"/>
                <w:szCs w:val="22"/>
              </w:rPr>
              <w:t>la</w:t>
            </w:r>
            <w:r w:rsidRPr="00E9655E">
              <w:rPr>
                <w:rFonts w:asciiTheme="minorHAnsi" w:hAnsiTheme="minorHAnsi" w:cs="Arial"/>
                <w:spacing w:val="-1"/>
                <w:sz w:val="22"/>
                <w:szCs w:val="22"/>
              </w:rPr>
              <w:t>bo</w:t>
            </w:r>
            <w:r w:rsidRPr="00E9655E">
              <w:rPr>
                <w:rFonts w:asciiTheme="minorHAnsi" w:hAnsiTheme="minorHAnsi" w:cs="Arial"/>
                <w:spacing w:val="-3"/>
                <w:sz w:val="22"/>
                <w:szCs w:val="22"/>
              </w:rPr>
              <w:t>r</w:t>
            </w:r>
            <w:r w:rsidRPr="00E9655E">
              <w:rPr>
                <w:rFonts w:asciiTheme="minorHAnsi" w:hAnsiTheme="minorHAnsi" w:cs="Arial"/>
                <w:spacing w:val="-1"/>
                <w:sz w:val="22"/>
                <w:szCs w:val="22"/>
              </w:rPr>
              <w:t>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de</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f</w:t>
            </w:r>
            <w:r w:rsidRPr="00E9655E">
              <w:rPr>
                <w:rFonts w:asciiTheme="minorHAnsi" w:hAnsiTheme="minorHAnsi" w:cs="Arial"/>
                <w:spacing w:val="-1"/>
                <w:sz w:val="22"/>
                <w:szCs w:val="22"/>
              </w:rPr>
              <w:t>un</w:t>
            </w:r>
            <w:r w:rsidRPr="00E9655E">
              <w:rPr>
                <w:rFonts w:asciiTheme="minorHAnsi" w:hAnsiTheme="minorHAnsi" w:cs="Arial"/>
                <w:spacing w:val="1"/>
                <w:sz w:val="22"/>
                <w:szCs w:val="22"/>
              </w:rPr>
              <w:t>c</w:t>
            </w:r>
            <w:r w:rsidRPr="00E9655E">
              <w:rPr>
                <w:rFonts w:asciiTheme="minorHAnsi" w:hAnsiTheme="minorHAnsi" w:cs="Arial"/>
                <w:sz w:val="22"/>
                <w:szCs w:val="22"/>
              </w:rPr>
              <w:t>io</w:t>
            </w:r>
            <w:r w:rsidRPr="00E9655E">
              <w:rPr>
                <w:rFonts w:asciiTheme="minorHAnsi" w:hAnsiTheme="minorHAnsi" w:cs="Arial"/>
                <w:spacing w:val="-1"/>
                <w:sz w:val="22"/>
                <w:szCs w:val="22"/>
              </w:rPr>
              <w:t>nar</w:t>
            </w:r>
            <w:r w:rsidRPr="00E9655E">
              <w:rPr>
                <w:rFonts w:asciiTheme="minorHAnsi" w:hAnsiTheme="minorHAnsi" w:cs="Arial"/>
                <w:sz w:val="22"/>
                <w:szCs w:val="22"/>
              </w:rPr>
              <w:t>io.</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A</w:t>
            </w:r>
            <w:r w:rsidRPr="00E9655E">
              <w:rPr>
                <w:rFonts w:asciiTheme="minorHAnsi" w:hAnsiTheme="minorHAnsi" w:cs="Arial"/>
                <w:spacing w:val="-3"/>
                <w:sz w:val="22"/>
                <w:szCs w:val="22"/>
              </w:rPr>
              <w:t>p</w:t>
            </w:r>
            <w:r w:rsidRPr="00E9655E">
              <w:rPr>
                <w:rFonts w:asciiTheme="minorHAnsi" w:hAnsiTheme="minorHAnsi" w:cs="Arial"/>
                <w:sz w:val="22"/>
                <w:szCs w:val="22"/>
              </w:rPr>
              <w:t>li</w:t>
            </w:r>
            <w:r w:rsidRPr="00E9655E">
              <w:rPr>
                <w:rFonts w:asciiTheme="minorHAnsi" w:hAnsiTheme="minorHAnsi" w:cs="Arial"/>
                <w:spacing w:val="1"/>
                <w:sz w:val="22"/>
                <w:szCs w:val="22"/>
              </w:rPr>
              <w:t>c</w:t>
            </w:r>
            <w:r w:rsidRPr="00E9655E">
              <w:rPr>
                <w:rFonts w:asciiTheme="minorHAnsi" w:hAnsiTheme="minorHAnsi" w:cs="Arial"/>
                <w:sz w:val="22"/>
                <w:szCs w:val="22"/>
              </w:rPr>
              <w:t>a</w:t>
            </w:r>
            <w:r w:rsidRPr="00E9655E">
              <w:rPr>
                <w:rFonts w:asciiTheme="minorHAnsi" w:hAnsiTheme="minorHAnsi" w:cs="Arial"/>
                <w:spacing w:val="-2"/>
                <w:sz w:val="22"/>
                <w:szCs w:val="22"/>
              </w:rPr>
              <w:t xml:space="preserve"> </w:t>
            </w:r>
            <w:r w:rsidRPr="00E9655E">
              <w:rPr>
                <w:rFonts w:asciiTheme="minorHAnsi" w:hAnsiTheme="minorHAnsi" w:cs="Arial"/>
                <w:sz w:val="22"/>
                <w:szCs w:val="22"/>
              </w:rPr>
              <w:t>p</w:t>
            </w:r>
            <w:r w:rsidRPr="00E9655E">
              <w:rPr>
                <w:rFonts w:asciiTheme="minorHAnsi" w:hAnsiTheme="minorHAnsi" w:cs="Arial"/>
                <w:spacing w:val="-1"/>
                <w:sz w:val="22"/>
                <w:szCs w:val="22"/>
              </w:rPr>
              <w:t>ar</w:t>
            </w:r>
            <w:r w:rsidRPr="00E9655E">
              <w:rPr>
                <w:rFonts w:asciiTheme="minorHAnsi" w:hAnsiTheme="minorHAnsi" w:cs="Arial"/>
                <w:sz w:val="22"/>
                <w:szCs w:val="22"/>
              </w:rPr>
              <w:t>a</w:t>
            </w:r>
            <w:r w:rsidRPr="00E9655E">
              <w:rPr>
                <w:rFonts w:asciiTheme="minorHAnsi" w:hAnsiTheme="minorHAnsi" w:cs="Arial"/>
                <w:spacing w:val="1"/>
                <w:sz w:val="22"/>
                <w:szCs w:val="22"/>
              </w:rPr>
              <w:t xml:space="preserve"> t</w:t>
            </w:r>
            <w:r w:rsidRPr="00E9655E">
              <w:rPr>
                <w:rFonts w:asciiTheme="minorHAnsi" w:hAnsiTheme="minorHAnsi" w:cs="Arial"/>
                <w:spacing w:val="-1"/>
                <w:sz w:val="22"/>
                <w:szCs w:val="22"/>
              </w:rPr>
              <w:t>od</w:t>
            </w:r>
            <w:r w:rsidRPr="00E9655E">
              <w:rPr>
                <w:rFonts w:asciiTheme="minorHAnsi" w:hAnsiTheme="minorHAnsi" w:cs="Arial"/>
                <w:spacing w:val="-3"/>
                <w:sz w:val="22"/>
                <w:szCs w:val="22"/>
              </w:rPr>
              <w:t>a</w:t>
            </w:r>
            <w:r w:rsidRPr="00E9655E">
              <w:rPr>
                <w:rFonts w:asciiTheme="minorHAnsi" w:hAnsiTheme="minorHAnsi" w:cs="Arial"/>
                <w:sz w:val="22"/>
                <w:szCs w:val="22"/>
              </w:rPr>
              <w:t>s</w:t>
            </w:r>
            <w:r w:rsidRPr="00E9655E">
              <w:rPr>
                <w:rFonts w:asciiTheme="minorHAnsi" w:hAnsiTheme="minorHAnsi" w:cs="Arial"/>
                <w:spacing w:val="2"/>
                <w:sz w:val="22"/>
                <w:szCs w:val="22"/>
              </w:rPr>
              <w:t xml:space="preserve"> </w:t>
            </w:r>
            <w:r w:rsidRPr="00E9655E">
              <w:rPr>
                <w:rFonts w:asciiTheme="minorHAnsi" w:hAnsiTheme="minorHAnsi" w:cs="Arial"/>
                <w:sz w:val="22"/>
                <w:szCs w:val="22"/>
              </w:rPr>
              <w:t>l</w:t>
            </w:r>
            <w:r w:rsidRPr="00E9655E">
              <w:rPr>
                <w:rFonts w:asciiTheme="minorHAnsi" w:hAnsiTheme="minorHAnsi" w:cs="Arial"/>
                <w:spacing w:val="-3"/>
                <w:sz w:val="22"/>
                <w:szCs w:val="22"/>
              </w:rPr>
              <w:t>a</w:t>
            </w:r>
            <w:r w:rsidRPr="00E9655E">
              <w:rPr>
                <w:rFonts w:asciiTheme="minorHAnsi" w:hAnsiTheme="minorHAnsi" w:cs="Arial"/>
                <w:sz w:val="22"/>
                <w:szCs w:val="22"/>
              </w:rPr>
              <w:t>s</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dependenc</w:t>
            </w:r>
            <w:r w:rsidRPr="00E9655E">
              <w:rPr>
                <w:rFonts w:asciiTheme="minorHAnsi" w:hAnsiTheme="minorHAnsi" w:cs="Arial"/>
                <w:sz w:val="22"/>
                <w:szCs w:val="22"/>
              </w:rPr>
              <w:t xml:space="preserve">ias </w:t>
            </w:r>
            <w:r w:rsidRPr="00E9655E">
              <w:rPr>
                <w:rFonts w:asciiTheme="minorHAnsi" w:hAnsiTheme="minorHAnsi" w:cs="Arial"/>
                <w:spacing w:val="-1"/>
                <w:sz w:val="22"/>
                <w:szCs w:val="22"/>
              </w:rPr>
              <w:t>a</w:t>
            </w:r>
            <w:r w:rsidRPr="00E9655E">
              <w:rPr>
                <w:rFonts w:asciiTheme="minorHAnsi" w:hAnsiTheme="minorHAnsi" w:cs="Arial"/>
                <w:sz w:val="22"/>
                <w:szCs w:val="22"/>
              </w:rPr>
              <w:t xml:space="preserve"> Ni</w:t>
            </w:r>
            <w:r w:rsidRPr="00E9655E">
              <w:rPr>
                <w:rFonts w:asciiTheme="minorHAnsi" w:hAnsiTheme="minorHAnsi" w:cs="Arial"/>
                <w:spacing w:val="-1"/>
                <w:sz w:val="22"/>
                <w:szCs w:val="22"/>
              </w:rPr>
              <w:t>ve</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Na</w:t>
            </w:r>
            <w:r w:rsidRPr="00E9655E">
              <w:rPr>
                <w:rFonts w:asciiTheme="minorHAnsi" w:hAnsiTheme="minorHAnsi" w:cs="Arial"/>
                <w:spacing w:val="1"/>
                <w:sz w:val="22"/>
                <w:szCs w:val="22"/>
              </w:rPr>
              <w:t>c</w:t>
            </w:r>
            <w:r w:rsidRPr="00E9655E">
              <w:rPr>
                <w:rFonts w:asciiTheme="minorHAnsi" w:hAnsiTheme="minorHAnsi" w:cs="Arial"/>
                <w:sz w:val="22"/>
                <w:szCs w:val="22"/>
              </w:rPr>
              <w:t>io</w:t>
            </w:r>
            <w:r w:rsidRPr="00E9655E">
              <w:rPr>
                <w:rFonts w:asciiTheme="minorHAnsi" w:hAnsiTheme="minorHAnsi" w:cs="Arial"/>
                <w:spacing w:val="-1"/>
                <w:sz w:val="22"/>
                <w:szCs w:val="22"/>
              </w:rPr>
              <w:t>na</w:t>
            </w:r>
            <w:r w:rsidRPr="00E9655E">
              <w:rPr>
                <w:rFonts w:asciiTheme="minorHAnsi" w:hAnsiTheme="minorHAnsi" w:cs="Arial"/>
                <w:sz w:val="22"/>
                <w:szCs w:val="22"/>
              </w:rPr>
              <w:t>l.</w:t>
            </w:r>
          </w:p>
        </w:tc>
      </w:tr>
      <w:tr w:rsidR="00E9655E" w:rsidRPr="00E9655E" w14:paraId="4FA69EDA" w14:textId="77777777" w:rsidTr="003F4414">
        <w:trPr>
          <w:trHeight w:val="503"/>
        </w:trPr>
        <w:tc>
          <w:tcPr>
            <w:tcW w:w="1980" w:type="dxa"/>
            <w:shd w:val="clear" w:color="auto" w:fill="F2F2F2" w:themeFill="background1" w:themeFillShade="F2"/>
            <w:tcMar>
              <w:top w:w="113" w:type="dxa"/>
              <w:bottom w:w="113" w:type="dxa"/>
            </w:tcMar>
          </w:tcPr>
          <w:p w14:paraId="798A540C" w14:textId="77777777" w:rsidR="00E9655E" w:rsidRPr="00E9655E" w:rsidRDefault="00E9655E" w:rsidP="00E9655E">
            <w:pPr>
              <w:ind w:right="284"/>
              <w:rPr>
                <w:rFonts w:asciiTheme="minorHAnsi" w:hAnsiTheme="minorHAnsi" w:cs="Arial"/>
                <w:sz w:val="22"/>
                <w:szCs w:val="22"/>
              </w:rPr>
            </w:pPr>
            <w:r w:rsidRPr="00E9655E">
              <w:rPr>
                <w:rFonts w:asciiTheme="minorHAnsi" w:hAnsiTheme="minorHAnsi" w:cs="Arial"/>
                <w:sz w:val="22"/>
                <w:szCs w:val="22"/>
              </w:rPr>
              <w:t>Definiciones:</w:t>
            </w:r>
          </w:p>
        </w:tc>
        <w:tc>
          <w:tcPr>
            <w:tcW w:w="11595" w:type="dxa"/>
          </w:tcPr>
          <w:p w14:paraId="0DDB60FA" w14:textId="77777777" w:rsidR="00E9655E" w:rsidRPr="00E9655E" w:rsidRDefault="00E9655E" w:rsidP="00E9655E">
            <w:pPr>
              <w:widowControl w:val="0"/>
              <w:numPr>
                <w:ilvl w:val="0"/>
                <w:numId w:val="47"/>
              </w:numPr>
              <w:tabs>
                <w:tab w:val="left" w:pos="800"/>
              </w:tabs>
              <w:autoSpaceDE w:val="0"/>
              <w:autoSpaceDN w:val="0"/>
              <w:adjustRightInd w:val="0"/>
              <w:rPr>
                <w:rFonts w:asciiTheme="minorHAnsi" w:hAnsiTheme="minorHAnsi" w:cs="Arial"/>
                <w:sz w:val="22"/>
                <w:szCs w:val="22"/>
              </w:rPr>
            </w:pPr>
            <w:r w:rsidRPr="00E9655E">
              <w:rPr>
                <w:rFonts w:asciiTheme="minorHAnsi" w:hAnsiTheme="minorHAnsi" w:cs="Arial"/>
                <w:b/>
                <w:bCs/>
                <w:spacing w:val="-1"/>
                <w:sz w:val="22"/>
                <w:szCs w:val="22"/>
              </w:rPr>
              <w:t>DN</w:t>
            </w:r>
            <w:r w:rsidRPr="00E9655E">
              <w:rPr>
                <w:rFonts w:asciiTheme="minorHAnsi" w:hAnsiTheme="minorHAnsi" w:cs="Arial"/>
                <w:b/>
                <w:bCs/>
                <w:spacing w:val="1"/>
                <w:sz w:val="22"/>
                <w:szCs w:val="22"/>
              </w:rPr>
              <w:t>PAA</w:t>
            </w:r>
            <w:r w:rsidRPr="00E9655E">
              <w:rPr>
                <w:rFonts w:asciiTheme="minorHAnsi" w:hAnsiTheme="minorHAnsi" w:cs="Arial"/>
                <w:b/>
                <w:bCs/>
                <w:sz w:val="22"/>
                <w:szCs w:val="22"/>
              </w:rPr>
              <w:t>:</w:t>
            </w:r>
            <w:r w:rsidRPr="00E9655E">
              <w:rPr>
                <w:rFonts w:asciiTheme="minorHAnsi" w:hAnsiTheme="minorHAnsi" w:cs="Arial"/>
                <w:b/>
                <w:bCs/>
                <w:spacing w:val="1"/>
                <w:sz w:val="22"/>
                <w:szCs w:val="22"/>
              </w:rPr>
              <w:t xml:space="preserve"> </w:t>
            </w:r>
            <w:r w:rsidRPr="00E9655E">
              <w:rPr>
                <w:rFonts w:asciiTheme="minorHAnsi" w:hAnsiTheme="minorHAnsi" w:cs="Arial"/>
                <w:spacing w:val="-1"/>
                <w:sz w:val="22"/>
                <w:szCs w:val="22"/>
              </w:rPr>
              <w:t>D</w:t>
            </w:r>
            <w:r w:rsidRPr="00E9655E">
              <w:rPr>
                <w:rFonts w:asciiTheme="minorHAnsi" w:hAnsiTheme="minorHAnsi" w:cs="Arial"/>
                <w:sz w:val="22"/>
                <w:szCs w:val="22"/>
              </w:rPr>
              <w:t>ir</w:t>
            </w:r>
            <w:r w:rsidRPr="00E9655E">
              <w:rPr>
                <w:rFonts w:asciiTheme="minorHAnsi" w:hAnsiTheme="minorHAnsi" w:cs="Arial"/>
                <w:spacing w:val="-1"/>
                <w:sz w:val="22"/>
                <w:szCs w:val="22"/>
              </w:rPr>
              <w:t>ec</w:t>
            </w:r>
            <w:r w:rsidRPr="00E9655E">
              <w:rPr>
                <w:rFonts w:asciiTheme="minorHAnsi" w:hAnsiTheme="minorHAnsi" w:cs="Arial"/>
                <w:spacing w:val="1"/>
                <w:sz w:val="22"/>
                <w:szCs w:val="22"/>
              </w:rPr>
              <w:t>c</w:t>
            </w:r>
            <w:r w:rsidRPr="00E9655E">
              <w:rPr>
                <w:rFonts w:asciiTheme="minorHAnsi" w:hAnsiTheme="minorHAnsi" w:cs="Arial"/>
                <w:sz w:val="22"/>
                <w:szCs w:val="22"/>
              </w:rPr>
              <w:t xml:space="preserve">ión </w:t>
            </w:r>
            <w:r w:rsidRPr="00E9655E">
              <w:rPr>
                <w:rFonts w:asciiTheme="minorHAnsi" w:hAnsiTheme="minorHAnsi" w:cs="Arial"/>
                <w:spacing w:val="-1"/>
                <w:sz w:val="22"/>
                <w:szCs w:val="22"/>
              </w:rPr>
              <w:t>N</w:t>
            </w:r>
            <w:r w:rsidRPr="00E9655E">
              <w:rPr>
                <w:rFonts w:asciiTheme="minorHAnsi" w:hAnsiTheme="minorHAnsi" w:cs="Arial"/>
                <w:spacing w:val="-3"/>
                <w:sz w:val="22"/>
                <w:szCs w:val="22"/>
              </w:rPr>
              <w:t>a</w:t>
            </w:r>
            <w:r w:rsidRPr="00E9655E">
              <w:rPr>
                <w:rFonts w:asciiTheme="minorHAnsi" w:hAnsiTheme="minorHAnsi" w:cs="Arial"/>
                <w:spacing w:val="1"/>
                <w:sz w:val="22"/>
                <w:szCs w:val="22"/>
              </w:rPr>
              <w:t>c</w:t>
            </w:r>
            <w:r w:rsidRPr="00E9655E">
              <w:rPr>
                <w:rFonts w:asciiTheme="minorHAnsi" w:hAnsiTheme="minorHAnsi" w:cs="Arial"/>
                <w:sz w:val="22"/>
                <w:szCs w:val="22"/>
              </w:rPr>
              <w:t>io</w:t>
            </w:r>
            <w:r w:rsidRPr="00E9655E">
              <w:rPr>
                <w:rFonts w:asciiTheme="minorHAnsi" w:hAnsiTheme="minorHAnsi" w:cs="Arial"/>
                <w:spacing w:val="-1"/>
                <w:sz w:val="22"/>
                <w:szCs w:val="22"/>
              </w:rPr>
              <w:t>na</w:t>
            </w:r>
            <w:r w:rsidRPr="00E9655E">
              <w:rPr>
                <w:rFonts w:asciiTheme="minorHAnsi" w:hAnsiTheme="minorHAnsi" w:cs="Arial"/>
                <w:sz w:val="22"/>
                <w:szCs w:val="22"/>
              </w:rPr>
              <w:t>l</w:t>
            </w:r>
            <w:r w:rsidRPr="00E9655E">
              <w:rPr>
                <w:rFonts w:asciiTheme="minorHAnsi" w:hAnsiTheme="minorHAnsi" w:cs="Arial"/>
                <w:spacing w:val="1"/>
                <w:sz w:val="22"/>
                <w:szCs w:val="22"/>
              </w:rPr>
              <w:t xml:space="preserve"> </w:t>
            </w:r>
            <w:r w:rsidRPr="00E9655E">
              <w:rPr>
                <w:rFonts w:asciiTheme="minorHAnsi" w:hAnsiTheme="minorHAnsi" w:cs="Arial"/>
                <w:spacing w:val="-1"/>
                <w:sz w:val="22"/>
                <w:szCs w:val="22"/>
              </w:rPr>
              <w:t>d</w:t>
            </w:r>
            <w:r w:rsidRPr="00E9655E">
              <w:rPr>
                <w:rFonts w:asciiTheme="minorHAnsi" w:hAnsiTheme="minorHAnsi" w:cs="Arial"/>
                <w:sz w:val="22"/>
                <w:szCs w:val="22"/>
              </w:rPr>
              <w:t>e</w:t>
            </w:r>
            <w:r w:rsidRPr="00E9655E">
              <w:rPr>
                <w:rFonts w:asciiTheme="minorHAnsi" w:hAnsiTheme="minorHAnsi" w:cs="Arial"/>
                <w:spacing w:val="-2"/>
                <w:sz w:val="22"/>
                <w:szCs w:val="22"/>
              </w:rPr>
              <w:t xml:space="preserve"> </w:t>
            </w:r>
            <w:r w:rsidRPr="00E9655E">
              <w:rPr>
                <w:rFonts w:asciiTheme="minorHAnsi" w:hAnsiTheme="minorHAnsi" w:cs="Arial"/>
                <w:spacing w:val="1"/>
                <w:sz w:val="22"/>
                <w:szCs w:val="22"/>
              </w:rPr>
              <w:t>P</w:t>
            </w:r>
            <w:r w:rsidRPr="00E9655E">
              <w:rPr>
                <w:rFonts w:asciiTheme="minorHAnsi" w:hAnsiTheme="minorHAnsi" w:cs="Arial"/>
                <w:spacing w:val="-1"/>
                <w:sz w:val="22"/>
                <w:szCs w:val="22"/>
              </w:rPr>
              <w:t>er</w:t>
            </w:r>
            <w:r w:rsidRPr="00E9655E">
              <w:rPr>
                <w:rFonts w:asciiTheme="minorHAnsi" w:hAnsiTheme="minorHAnsi" w:cs="Arial"/>
                <w:spacing w:val="1"/>
                <w:sz w:val="22"/>
                <w:szCs w:val="22"/>
              </w:rPr>
              <w:t>s</w:t>
            </w:r>
            <w:r w:rsidRPr="00E9655E">
              <w:rPr>
                <w:rFonts w:asciiTheme="minorHAnsi" w:hAnsiTheme="minorHAnsi" w:cs="Arial"/>
                <w:spacing w:val="-3"/>
                <w:sz w:val="22"/>
                <w:szCs w:val="22"/>
              </w:rPr>
              <w:t>o</w:t>
            </w:r>
            <w:r w:rsidRPr="00E9655E">
              <w:rPr>
                <w:rFonts w:asciiTheme="minorHAnsi" w:hAnsiTheme="minorHAnsi" w:cs="Arial"/>
                <w:spacing w:val="-1"/>
                <w:sz w:val="22"/>
                <w:szCs w:val="22"/>
              </w:rPr>
              <w:t>na</w:t>
            </w:r>
            <w:r w:rsidRPr="00E9655E">
              <w:rPr>
                <w:rFonts w:asciiTheme="minorHAnsi" w:hAnsiTheme="minorHAnsi" w:cs="Arial"/>
                <w:sz w:val="22"/>
                <w:szCs w:val="22"/>
              </w:rPr>
              <w:t>l Académico y Administrativo.</w:t>
            </w:r>
          </w:p>
          <w:p w14:paraId="34241E4E" w14:textId="77777777" w:rsidR="00E9655E" w:rsidRPr="00E9655E" w:rsidRDefault="00E9655E" w:rsidP="00E9655E">
            <w:pPr>
              <w:widowControl w:val="0"/>
              <w:numPr>
                <w:ilvl w:val="0"/>
                <w:numId w:val="47"/>
              </w:numPr>
              <w:tabs>
                <w:tab w:val="left" w:pos="800"/>
              </w:tabs>
              <w:autoSpaceDE w:val="0"/>
              <w:autoSpaceDN w:val="0"/>
              <w:adjustRightInd w:val="0"/>
              <w:rPr>
                <w:rFonts w:asciiTheme="minorHAnsi" w:hAnsiTheme="minorHAnsi" w:cs="Arial"/>
                <w:sz w:val="22"/>
                <w:szCs w:val="22"/>
              </w:rPr>
            </w:pPr>
            <w:r w:rsidRPr="00E9655E">
              <w:rPr>
                <w:rFonts w:asciiTheme="minorHAnsi" w:hAnsiTheme="minorHAnsi" w:cs="Arial"/>
                <w:b/>
                <w:sz w:val="22"/>
                <w:szCs w:val="22"/>
              </w:rPr>
              <w:t>UAB:</w:t>
            </w:r>
            <w:r w:rsidRPr="00E9655E">
              <w:rPr>
                <w:rFonts w:asciiTheme="minorHAnsi" w:hAnsiTheme="minorHAnsi" w:cs="Arial"/>
                <w:sz w:val="22"/>
                <w:szCs w:val="22"/>
              </w:rPr>
              <w:t xml:space="preserve"> Unidad Académica Básica.</w:t>
            </w:r>
          </w:p>
          <w:p w14:paraId="68AB54C0" w14:textId="77777777"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bCs/>
                <w:spacing w:val="-1"/>
                <w:sz w:val="22"/>
                <w:szCs w:val="22"/>
              </w:rPr>
              <w:t>D</w:t>
            </w:r>
            <w:r w:rsidRPr="00E9655E">
              <w:rPr>
                <w:rFonts w:asciiTheme="minorHAnsi" w:hAnsiTheme="minorHAnsi" w:cs="Arial"/>
                <w:b/>
                <w:bCs/>
                <w:sz w:val="22"/>
                <w:szCs w:val="22"/>
              </w:rPr>
              <w:t>oc</w:t>
            </w:r>
            <w:r w:rsidRPr="00E9655E">
              <w:rPr>
                <w:rFonts w:asciiTheme="minorHAnsi" w:hAnsiTheme="minorHAnsi" w:cs="Arial"/>
                <w:b/>
                <w:bCs/>
                <w:spacing w:val="-1"/>
                <w:sz w:val="22"/>
                <w:szCs w:val="22"/>
              </w:rPr>
              <w:t>e</w:t>
            </w:r>
            <w:r w:rsidRPr="00E9655E">
              <w:rPr>
                <w:rFonts w:asciiTheme="minorHAnsi" w:hAnsiTheme="minorHAnsi" w:cs="Arial"/>
                <w:b/>
                <w:bCs/>
                <w:sz w:val="22"/>
                <w:szCs w:val="22"/>
              </w:rPr>
              <w:t>n</w:t>
            </w:r>
            <w:r w:rsidRPr="00E9655E">
              <w:rPr>
                <w:rFonts w:asciiTheme="minorHAnsi" w:hAnsiTheme="minorHAnsi" w:cs="Arial"/>
                <w:b/>
                <w:bCs/>
                <w:spacing w:val="-1"/>
                <w:sz w:val="22"/>
                <w:szCs w:val="22"/>
              </w:rPr>
              <w:t>te</w:t>
            </w:r>
            <w:r w:rsidRPr="00E9655E">
              <w:rPr>
                <w:rFonts w:asciiTheme="minorHAnsi" w:hAnsiTheme="minorHAnsi" w:cs="Arial"/>
                <w:b/>
                <w:bCs/>
                <w:sz w:val="22"/>
                <w:szCs w:val="22"/>
              </w:rPr>
              <w:t>s</w:t>
            </w:r>
            <w:r w:rsidRPr="00E9655E">
              <w:rPr>
                <w:rFonts w:asciiTheme="minorHAnsi" w:hAnsiTheme="minorHAnsi" w:cs="Arial"/>
                <w:b/>
                <w:bCs/>
                <w:spacing w:val="1"/>
                <w:sz w:val="22"/>
                <w:szCs w:val="22"/>
              </w:rPr>
              <w:t xml:space="preserve"> </w:t>
            </w:r>
            <w:r w:rsidRPr="00E9655E">
              <w:rPr>
                <w:rFonts w:asciiTheme="minorHAnsi" w:hAnsiTheme="minorHAnsi" w:cs="Arial"/>
                <w:b/>
                <w:bCs/>
                <w:sz w:val="22"/>
                <w:szCs w:val="22"/>
              </w:rPr>
              <w:t>oc</w:t>
            </w:r>
            <w:r w:rsidRPr="00E9655E">
              <w:rPr>
                <w:rFonts w:asciiTheme="minorHAnsi" w:hAnsiTheme="minorHAnsi" w:cs="Arial"/>
                <w:b/>
                <w:bCs/>
                <w:spacing w:val="-1"/>
                <w:sz w:val="22"/>
                <w:szCs w:val="22"/>
              </w:rPr>
              <w:t>as</w:t>
            </w:r>
            <w:r w:rsidRPr="00E9655E">
              <w:rPr>
                <w:rFonts w:asciiTheme="minorHAnsi" w:hAnsiTheme="minorHAnsi" w:cs="Arial"/>
                <w:b/>
                <w:bCs/>
                <w:spacing w:val="1"/>
                <w:sz w:val="22"/>
                <w:szCs w:val="22"/>
              </w:rPr>
              <w:t>i</w:t>
            </w:r>
            <w:r w:rsidRPr="00E9655E">
              <w:rPr>
                <w:rFonts w:asciiTheme="minorHAnsi" w:hAnsiTheme="minorHAnsi" w:cs="Arial"/>
                <w:b/>
                <w:bCs/>
                <w:sz w:val="22"/>
                <w:szCs w:val="22"/>
              </w:rPr>
              <w:t>on</w:t>
            </w:r>
            <w:r w:rsidRPr="00E9655E">
              <w:rPr>
                <w:rFonts w:asciiTheme="minorHAnsi" w:hAnsiTheme="minorHAnsi" w:cs="Arial"/>
                <w:b/>
                <w:bCs/>
                <w:spacing w:val="-3"/>
                <w:sz w:val="22"/>
                <w:szCs w:val="22"/>
              </w:rPr>
              <w:t>a</w:t>
            </w:r>
            <w:r w:rsidRPr="00E9655E">
              <w:rPr>
                <w:rFonts w:asciiTheme="minorHAnsi" w:hAnsiTheme="minorHAnsi" w:cs="Arial"/>
                <w:b/>
                <w:bCs/>
                <w:spacing w:val="1"/>
                <w:sz w:val="22"/>
                <w:szCs w:val="22"/>
              </w:rPr>
              <w:t>l</w:t>
            </w:r>
            <w:r w:rsidRPr="00E9655E">
              <w:rPr>
                <w:rFonts w:asciiTheme="minorHAnsi" w:hAnsiTheme="minorHAnsi" w:cs="Arial"/>
                <w:b/>
                <w:bCs/>
                <w:spacing w:val="-1"/>
                <w:sz w:val="22"/>
                <w:szCs w:val="22"/>
              </w:rPr>
              <w:t>es</w:t>
            </w:r>
            <w:r w:rsidRPr="00E9655E">
              <w:rPr>
                <w:rFonts w:asciiTheme="minorHAnsi" w:hAnsiTheme="minorHAnsi" w:cs="Arial"/>
                <w:b/>
                <w:bCs/>
                <w:sz w:val="22"/>
                <w:szCs w:val="22"/>
              </w:rPr>
              <w:t>:</w:t>
            </w:r>
            <w:r w:rsidRPr="00E9655E">
              <w:rPr>
                <w:rFonts w:asciiTheme="minorHAnsi" w:hAnsiTheme="minorHAnsi" w:cs="Arial"/>
                <w:b/>
                <w:bCs/>
                <w:spacing w:val="1"/>
                <w:sz w:val="22"/>
                <w:szCs w:val="22"/>
              </w:rPr>
              <w:t xml:space="preserve"> </w:t>
            </w:r>
            <w:r w:rsidRPr="00E9655E">
              <w:rPr>
                <w:rFonts w:asciiTheme="minorHAnsi" w:hAnsiTheme="minorHAnsi" w:cs="Arial"/>
                <w:sz w:val="22"/>
                <w:szCs w:val="22"/>
              </w:rPr>
              <w:t>Son académicos, profesionales o artistas con calidades académicas para ser contratados temporalmente con el fin de desarrollar actividades exclusivamente docentes en la Universidad.</w:t>
            </w:r>
            <w:r w:rsidRPr="00E9655E">
              <w:rPr>
                <w:rFonts w:asciiTheme="minorHAnsi" w:hAnsiTheme="minorHAnsi" w:cs="Arial"/>
                <w:color w:val="000000"/>
                <w:sz w:val="22"/>
                <w:szCs w:val="22"/>
              </w:rPr>
              <w:t xml:space="preserve"> Los requisitos para ser contratado como docente ocasional son: i) Tener título de pregrado. ii) Estar cursando estudios de posgrado o tener experiencia profesional en el área, de dos (2) años como mínimo.</w:t>
            </w:r>
          </w:p>
          <w:p w14:paraId="0FDF2F5B" w14:textId="77777777" w:rsidR="00E9655E" w:rsidRPr="00E9655E" w:rsidRDefault="00E9655E" w:rsidP="00E9655E">
            <w:pPr>
              <w:widowControl w:val="0"/>
              <w:numPr>
                <w:ilvl w:val="0"/>
                <w:numId w:val="47"/>
              </w:numPr>
              <w:tabs>
                <w:tab w:val="left" w:pos="800"/>
              </w:tabs>
              <w:autoSpaceDE w:val="0"/>
              <w:autoSpaceDN w:val="0"/>
              <w:adjustRightInd w:val="0"/>
              <w:rPr>
                <w:rFonts w:asciiTheme="minorHAnsi" w:hAnsiTheme="minorHAnsi" w:cs="Arial"/>
                <w:sz w:val="22"/>
                <w:szCs w:val="22"/>
              </w:rPr>
            </w:pPr>
            <w:r w:rsidRPr="00E9655E">
              <w:rPr>
                <w:rFonts w:asciiTheme="minorHAnsi" w:hAnsiTheme="minorHAnsi" w:cs="Arial"/>
                <w:b/>
                <w:bCs/>
                <w:spacing w:val="-1"/>
                <w:sz w:val="22"/>
                <w:szCs w:val="22"/>
              </w:rPr>
              <w:t>D</w:t>
            </w:r>
            <w:r w:rsidRPr="00E9655E">
              <w:rPr>
                <w:rFonts w:asciiTheme="minorHAnsi" w:hAnsiTheme="minorHAnsi" w:cs="Arial"/>
                <w:b/>
                <w:bCs/>
                <w:sz w:val="22"/>
                <w:szCs w:val="22"/>
              </w:rPr>
              <w:t>oc</w:t>
            </w:r>
            <w:r w:rsidRPr="00E9655E">
              <w:rPr>
                <w:rFonts w:asciiTheme="minorHAnsi" w:hAnsiTheme="minorHAnsi" w:cs="Arial"/>
                <w:b/>
                <w:bCs/>
                <w:spacing w:val="-1"/>
                <w:sz w:val="22"/>
                <w:szCs w:val="22"/>
              </w:rPr>
              <w:t>e</w:t>
            </w:r>
            <w:r w:rsidRPr="00E9655E">
              <w:rPr>
                <w:rFonts w:asciiTheme="minorHAnsi" w:hAnsiTheme="minorHAnsi" w:cs="Arial"/>
                <w:b/>
                <w:bCs/>
                <w:sz w:val="22"/>
                <w:szCs w:val="22"/>
              </w:rPr>
              <w:t>n</w:t>
            </w:r>
            <w:r w:rsidRPr="00E9655E">
              <w:rPr>
                <w:rFonts w:asciiTheme="minorHAnsi" w:hAnsiTheme="minorHAnsi" w:cs="Arial"/>
                <w:b/>
                <w:bCs/>
                <w:spacing w:val="-1"/>
                <w:sz w:val="22"/>
                <w:szCs w:val="22"/>
              </w:rPr>
              <w:t>te</w:t>
            </w:r>
            <w:r w:rsidRPr="00E9655E">
              <w:rPr>
                <w:rFonts w:asciiTheme="minorHAnsi" w:hAnsiTheme="minorHAnsi" w:cs="Arial"/>
                <w:b/>
                <w:bCs/>
                <w:sz w:val="22"/>
                <w:szCs w:val="22"/>
              </w:rPr>
              <w:t>s</w:t>
            </w:r>
            <w:r w:rsidRPr="00E9655E">
              <w:rPr>
                <w:rFonts w:asciiTheme="minorHAnsi" w:hAnsiTheme="minorHAnsi" w:cs="Arial"/>
                <w:b/>
                <w:bCs/>
                <w:spacing w:val="1"/>
                <w:sz w:val="22"/>
                <w:szCs w:val="22"/>
              </w:rPr>
              <w:t xml:space="preserve"> </w:t>
            </w:r>
            <w:r w:rsidRPr="00E9655E">
              <w:rPr>
                <w:rFonts w:asciiTheme="minorHAnsi" w:hAnsiTheme="minorHAnsi" w:cs="Arial"/>
                <w:b/>
                <w:bCs/>
                <w:spacing w:val="-1"/>
                <w:sz w:val="22"/>
                <w:szCs w:val="22"/>
              </w:rPr>
              <w:t>expertos</w:t>
            </w:r>
            <w:r w:rsidRPr="00E9655E">
              <w:rPr>
                <w:rFonts w:asciiTheme="minorHAnsi" w:hAnsiTheme="minorHAnsi" w:cs="Arial"/>
                <w:b/>
                <w:bCs/>
                <w:sz w:val="22"/>
                <w:szCs w:val="22"/>
              </w:rPr>
              <w:t>:</w:t>
            </w:r>
            <w:r w:rsidRPr="00E9655E">
              <w:rPr>
                <w:rFonts w:asciiTheme="minorHAnsi" w:hAnsiTheme="minorHAnsi" w:cs="Arial"/>
                <w:b/>
                <w:bCs/>
                <w:spacing w:val="1"/>
                <w:sz w:val="22"/>
                <w:szCs w:val="22"/>
              </w:rPr>
              <w:t xml:space="preserve"> </w:t>
            </w:r>
            <w:r w:rsidRPr="00E9655E">
              <w:rPr>
                <w:rFonts w:asciiTheme="minorHAnsi" w:hAnsiTheme="minorHAnsi" w:cs="Arial"/>
                <w:spacing w:val="1"/>
                <w:sz w:val="22"/>
                <w:szCs w:val="22"/>
              </w:rPr>
              <w:t>Son personas que por su experiencia y preparación especial en un área del arte o la técnica, son requeridas por la Universidad para desarrollar una actividad docente específica o para enseñar un arte o un oficio. Para ser experto no se exige título profesional.</w:t>
            </w:r>
            <w:r w:rsidRPr="00E9655E">
              <w:rPr>
                <w:rFonts w:asciiTheme="minorHAnsi" w:hAnsiTheme="minorHAnsi" w:cs="Arial"/>
                <w:color w:val="000000"/>
                <w:sz w:val="22"/>
                <w:szCs w:val="22"/>
              </w:rPr>
              <w:t xml:space="preserve"> </w:t>
            </w:r>
          </w:p>
          <w:p w14:paraId="0028753A" w14:textId="77777777"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color w:val="000000"/>
                <w:sz w:val="22"/>
                <w:szCs w:val="22"/>
              </w:rPr>
              <w:t>Profesores vinculados en periodo de prueba:</w:t>
            </w:r>
            <w:r w:rsidRPr="00E9655E">
              <w:rPr>
                <w:rFonts w:asciiTheme="minorHAnsi" w:hAnsiTheme="minorHAnsi" w:cs="Arial"/>
                <w:color w:val="000000"/>
                <w:sz w:val="22"/>
                <w:szCs w:val="22"/>
              </w:rPr>
              <w:t xml:space="preserve"> Son profesores ganadores de un concurso profesoral público que se han posesionado en la categoría y dedicación asignadas.</w:t>
            </w:r>
          </w:p>
          <w:p w14:paraId="2B25EA45" w14:textId="77777777"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color w:val="000000"/>
                <w:sz w:val="22"/>
                <w:szCs w:val="22"/>
              </w:rPr>
              <w:t>Profesores especiales:</w:t>
            </w:r>
            <w:r w:rsidRPr="00E9655E">
              <w:rPr>
                <w:rFonts w:asciiTheme="minorHAnsi" w:hAnsiTheme="minorHAnsi" w:cs="Arial"/>
                <w:color w:val="000000"/>
                <w:sz w:val="22"/>
                <w:szCs w:val="22"/>
              </w:rPr>
              <w:t xml:space="preserve"> Son académicos, entre quienes pueden incluirse profesores pensionados de la Universidad Nacional de Colombia, que se han destacado por su producción, méritos y trayectoria académica, artística o profesional. Pueden ser vinculados por la Universidad para participar en actividades académicas o administrativas. Para ser profesor especial se requiere haber sido profesor asociado o titular de la Universidad Nacional de Colombia o reunir, a juicio del Consejo de Facultad o su equivalente, requisitos homologables a los contemplados en el presente Estatuto para estas categorías.</w:t>
            </w:r>
          </w:p>
          <w:p w14:paraId="68991562" w14:textId="77777777"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color w:val="000000"/>
                <w:sz w:val="22"/>
                <w:szCs w:val="22"/>
              </w:rPr>
              <w:t>Profesores Adjuntos</w:t>
            </w:r>
            <w:r w:rsidRPr="00E9655E">
              <w:rPr>
                <w:rFonts w:asciiTheme="minorHAnsi" w:hAnsiTheme="minorHAnsi" w:cs="Arial"/>
                <w:color w:val="000000"/>
                <w:sz w:val="22"/>
                <w:szCs w:val="22"/>
              </w:rPr>
              <w:t>:  Son académicos, investigadores, profesionales o artistas, que por sus méritos académicos o experiencia en determinado campo del saber o del arte, realizan, ad-honorem, actividades de asesoría académica, direcciones de tesis y trabajos de grado, o participan en actividades de docencia, investigación o extensión en su área de conocimiento.</w:t>
            </w:r>
          </w:p>
          <w:p w14:paraId="64918066" w14:textId="77777777"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color w:val="000000"/>
                <w:sz w:val="22"/>
                <w:szCs w:val="22"/>
              </w:rPr>
              <w:t>Profesores visitantes:</w:t>
            </w:r>
            <w:r w:rsidRPr="00E9655E">
              <w:rPr>
                <w:rFonts w:asciiTheme="minorHAnsi" w:hAnsiTheme="minorHAnsi" w:cs="Arial"/>
                <w:color w:val="000000"/>
                <w:sz w:val="22"/>
                <w:szCs w:val="22"/>
              </w:rPr>
              <w:t xml:space="preserve"> Son académicos, investigadores, profesionales o artistas de otras universidades o instituciones de investigación o de educación superior, nacionales o extranjeras, de reconocido prestigio y que, por sus méritos académicos y su experiencia en un determinado campo del saber o del arte, son invitados por la Universidad para realizar actividades </w:t>
            </w:r>
            <w:r w:rsidRPr="00E9655E">
              <w:rPr>
                <w:rFonts w:asciiTheme="minorHAnsi" w:hAnsiTheme="minorHAnsi" w:cs="Arial"/>
                <w:color w:val="000000"/>
                <w:sz w:val="22"/>
                <w:szCs w:val="22"/>
              </w:rPr>
              <w:lastRenderedPageBreak/>
              <w:t xml:space="preserve">presenciales de evaluación, asesoría, docencia o investigación en programas académicos de la Universidad. </w:t>
            </w:r>
          </w:p>
          <w:p w14:paraId="015C5E9F" w14:textId="3CF7A272" w:rsidR="00E9655E" w:rsidRPr="00E9655E" w:rsidRDefault="00E9655E" w:rsidP="00E9655E">
            <w:pPr>
              <w:widowControl w:val="0"/>
              <w:numPr>
                <w:ilvl w:val="0"/>
                <w:numId w:val="47"/>
              </w:numPr>
              <w:tabs>
                <w:tab w:val="left" w:pos="800"/>
              </w:tabs>
              <w:autoSpaceDE w:val="0"/>
              <w:autoSpaceDN w:val="0"/>
              <w:adjustRightInd w:val="0"/>
              <w:jc w:val="both"/>
              <w:rPr>
                <w:rFonts w:asciiTheme="minorHAnsi" w:hAnsiTheme="minorHAnsi" w:cs="Arial"/>
                <w:color w:val="000000"/>
                <w:sz w:val="22"/>
                <w:szCs w:val="22"/>
              </w:rPr>
            </w:pPr>
            <w:r w:rsidRPr="00E9655E">
              <w:rPr>
                <w:rFonts w:asciiTheme="minorHAnsi" w:hAnsiTheme="minorHAnsi" w:cs="Arial"/>
                <w:b/>
                <w:bCs/>
                <w:color w:val="000000"/>
                <w:sz w:val="22"/>
                <w:szCs w:val="22"/>
              </w:rPr>
              <w:t>Pasantes posdoctorales</w:t>
            </w:r>
            <w:r w:rsidRPr="00E9655E">
              <w:rPr>
                <w:rFonts w:asciiTheme="minorHAnsi" w:hAnsiTheme="minorHAnsi" w:cs="Arial"/>
                <w:color w:val="000000"/>
                <w:sz w:val="22"/>
                <w:szCs w:val="22"/>
              </w:rPr>
              <w:t>. Son profesionales con doctorado que se vinculan hasta por un año para realizar actividades previamente acordadas con un grupo de investigación, y actividades de docencia asignadas por el Director de una Unidad Académica Básica.</w:t>
            </w:r>
            <w:r w:rsidRPr="00E9655E">
              <w:rPr>
                <w:rFonts w:asciiTheme="minorHAnsi" w:hAnsiTheme="minorHAnsi" w:cs="Arial"/>
                <w:i/>
                <w:sz w:val="22"/>
                <w:szCs w:val="22"/>
              </w:rPr>
              <w:t xml:space="preserve"> </w:t>
            </w:r>
          </w:p>
        </w:tc>
      </w:tr>
      <w:tr w:rsidR="00E9655E" w:rsidRPr="00E9655E" w14:paraId="2A4C3B3A" w14:textId="77777777" w:rsidTr="003F4414">
        <w:trPr>
          <w:trHeight w:val="220"/>
        </w:trPr>
        <w:tc>
          <w:tcPr>
            <w:tcW w:w="1980" w:type="dxa"/>
            <w:shd w:val="clear" w:color="auto" w:fill="F2F2F2" w:themeFill="background1" w:themeFillShade="F2"/>
            <w:tcMar>
              <w:top w:w="113" w:type="dxa"/>
              <w:bottom w:w="113" w:type="dxa"/>
            </w:tcMar>
          </w:tcPr>
          <w:p w14:paraId="628135CC" w14:textId="77777777" w:rsidR="00E9655E" w:rsidRPr="00E9655E" w:rsidRDefault="00E9655E" w:rsidP="00E9655E">
            <w:pPr>
              <w:ind w:right="284"/>
              <w:rPr>
                <w:rFonts w:asciiTheme="minorHAnsi" w:hAnsiTheme="minorHAnsi" w:cs="Arial"/>
                <w:sz w:val="22"/>
                <w:szCs w:val="22"/>
              </w:rPr>
            </w:pPr>
            <w:r w:rsidRPr="00E9655E">
              <w:rPr>
                <w:rFonts w:asciiTheme="minorHAnsi" w:hAnsiTheme="minorHAnsi" w:cs="Arial"/>
                <w:sz w:val="22"/>
                <w:szCs w:val="22"/>
              </w:rPr>
              <w:lastRenderedPageBreak/>
              <w:t>Documentos de Referencia:</w:t>
            </w:r>
          </w:p>
        </w:tc>
        <w:tc>
          <w:tcPr>
            <w:tcW w:w="11595" w:type="dxa"/>
          </w:tcPr>
          <w:p w14:paraId="4181037F" w14:textId="77777777" w:rsidR="00E9655E" w:rsidRPr="00E9655E" w:rsidRDefault="00E9655E" w:rsidP="00E9655E">
            <w:pPr>
              <w:pStyle w:val="Ttulo1"/>
              <w:numPr>
                <w:ilvl w:val="0"/>
                <w:numId w:val="23"/>
              </w:numPr>
              <w:spacing w:before="0"/>
              <w:jc w:val="both"/>
              <w:rPr>
                <w:rFonts w:asciiTheme="minorHAnsi" w:hAnsiTheme="minorHAnsi"/>
                <w:b w:val="0"/>
                <w:sz w:val="22"/>
                <w:szCs w:val="22"/>
                <w:lang w:val="es-CO"/>
              </w:rPr>
            </w:pPr>
            <w:r w:rsidRPr="00E9655E">
              <w:rPr>
                <w:rFonts w:asciiTheme="minorHAnsi" w:hAnsiTheme="minorHAnsi"/>
                <w:sz w:val="22"/>
                <w:szCs w:val="22"/>
                <w:lang w:val="es-CO"/>
              </w:rPr>
              <w:t>Acuerdo 123 de 2013 del Consejo Superior Universitario.</w:t>
            </w:r>
            <w:r w:rsidRPr="00E9655E">
              <w:rPr>
                <w:rFonts w:asciiTheme="minorHAnsi" w:hAnsiTheme="minorHAnsi"/>
                <w:sz w:val="22"/>
                <w:szCs w:val="22"/>
              </w:rPr>
              <w:t xml:space="preserve"> </w:t>
            </w:r>
            <w:r w:rsidRPr="00E9655E">
              <w:rPr>
                <w:rFonts w:asciiTheme="minorHAnsi" w:hAnsiTheme="minorHAnsi"/>
                <w:b w:val="0"/>
                <w:sz w:val="22"/>
                <w:szCs w:val="22"/>
                <w:lang w:val="es-CO"/>
              </w:rPr>
              <w:t>"Por el cual se adopta el Estatuto de Personal Académico de la Universidad Nacional de Colombia"</w:t>
            </w:r>
          </w:p>
          <w:p w14:paraId="0D6FF216" w14:textId="77777777" w:rsidR="00E9655E" w:rsidRPr="00E9655E" w:rsidRDefault="00E9655E" w:rsidP="00E9655E">
            <w:pPr>
              <w:pStyle w:val="Ttulo1"/>
              <w:numPr>
                <w:ilvl w:val="0"/>
                <w:numId w:val="23"/>
              </w:numPr>
              <w:spacing w:before="0"/>
              <w:jc w:val="both"/>
              <w:rPr>
                <w:rFonts w:asciiTheme="minorHAnsi" w:hAnsiTheme="minorHAnsi"/>
                <w:b w:val="0"/>
                <w:sz w:val="22"/>
                <w:szCs w:val="22"/>
                <w:lang w:val="es-CO"/>
              </w:rPr>
            </w:pPr>
            <w:r w:rsidRPr="00E9655E">
              <w:rPr>
                <w:rFonts w:asciiTheme="minorHAnsi" w:hAnsiTheme="minorHAnsi"/>
                <w:sz w:val="22"/>
                <w:szCs w:val="22"/>
                <w:lang w:val="es-CO"/>
              </w:rPr>
              <w:t>Resolución 1405 de 2013 de Rectoría.</w:t>
            </w:r>
            <w:r w:rsidRPr="00E9655E">
              <w:rPr>
                <w:rFonts w:asciiTheme="minorHAnsi" w:hAnsiTheme="minorHAnsi"/>
                <w:b w:val="0"/>
                <w:sz w:val="22"/>
                <w:szCs w:val="22"/>
                <w:lang w:val="es-CO"/>
              </w:rPr>
              <w:t xml:space="preserve"> "Por la cual se establece el régimen prestacional y salarial para el personal académico no vinculado a la carrera profesoral y que no se encuentra en período de prueba"</w:t>
            </w:r>
          </w:p>
          <w:p w14:paraId="1AA6EC65" w14:textId="77777777" w:rsidR="00E9655E" w:rsidRPr="00E9655E" w:rsidRDefault="00E9655E" w:rsidP="00E9655E">
            <w:pPr>
              <w:pStyle w:val="Ttulo1"/>
              <w:numPr>
                <w:ilvl w:val="0"/>
                <w:numId w:val="23"/>
              </w:numPr>
              <w:spacing w:before="0"/>
              <w:jc w:val="both"/>
              <w:rPr>
                <w:rFonts w:asciiTheme="minorHAnsi" w:hAnsiTheme="minorHAnsi"/>
                <w:b w:val="0"/>
                <w:sz w:val="22"/>
                <w:szCs w:val="22"/>
                <w:lang w:val="es-CO"/>
              </w:rPr>
            </w:pPr>
            <w:r w:rsidRPr="00E9655E">
              <w:rPr>
                <w:rFonts w:asciiTheme="minorHAnsi" w:hAnsiTheme="minorHAnsi"/>
                <w:sz w:val="22"/>
                <w:szCs w:val="22"/>
                <w:lang w:val="es-CO"/>
              </w:rPr>
              <w:t>Resolución 140 de 2014 de Rectoría</w:t>
            </w:r>
            <w:r w:rsidRPr="00E9655E">
              <w:rPr>
                <w:rFonts w:asciiTheme="minorHAnsi" w:hAnsiTheme="minorHAnsi"/>
                <w:b w:val="0"/>
                <w:sz w:val="22"/>
                <w:szCs w:val="22"/>
                <w:lang w:val="es-CO"/>
              </w:rPr>
              <w:t>. "Por la cual se modifica la Resolución de Rectoría No. 1405 de 2013 "Por la cual se establece el régimen prestacional y salarial para el personal académico no vinculado a la carrera profesoral y que no se encuentra en período de prueba"</w:t>
            </w:r>
          </w:p>
          <w:p w14:paraId="10C78D3A" w14:textId="77777777" w:rsidR="00E9655E" w:rsidRPr="00E9655E" w:rsidRDefault="00E9655E" w:rsidP="00E9655E">
            <w:pPr>
              <w:pStyle w:val="Ttulo1"/>
              <w:numPr>
                <w:ilvl w:val="0"/>
                <w:numId w:val="23"/>
              </w:numPr>
              <w:spacing w:before="0"/>
              <w:jc w:val="both"/>
              <w:rPr>
                <w:rFonts w:asciiTheme="minorHAnsi" w:hAnsiTheme="minorHAnsi"/>
                <w:b w:val="0"/>
                <w:sz w:val="22"/>
                <w:szCs w:val="22"/>
                <w:lang w:val="es-CO"/>
              </w:rPr>
            </w:pPr>
            <w:r w:rsidRPr="00E9655E">
              <w:rPr>
                <w:rFonts w:asciiTheme="minorHAnsi" w:hAnsiTheme="minorHAnsi"/>
                <w:sz w:val="22"/>
                <w:szCs w:val="22"/>
                <w:lang w:val="es-CO"/>
              </w:rPr>
              <w:t>Ley 4 de 1992.</w:t>
            </w:r>
            <w:r w:rsidRPr="00E9655E">
              <w:rPr>
                <w:rFonts w:asciiTheme="minorHAnsi" w:hAnsiTheme="minorHAnsi"/>
                <w:b w:val="0"/>
                <w:sz w:val="22"/>
                <w:szCs w:val="22"/>
                <w:lang w:val="es-CO"/>
              </w:rP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p>
          <w:p w14:paraId="528195D4" w14:textId="77777777" w:rsidR="00E9655E" w:rsidRPr="00E9655E" w:rsidRDefault="00E9655E" w:rsidP="00E9655E">
            <w:pPr>
              <w:pStyle w:val="Ttulo1"/>
              <w:numPr>
                <w:ilvl w:val="0"/>
                <w:numId w:val="23"/>
              </w:numPr>
              <w:spacing w:before="0"/>
              <w:jc w:val="both"/>
              <w:rPr>
                <w:rFonts w:asciiTheme="minorHAnsi" w:hAnsiTheme="minorHAnsi"/>
                <w:b w:val="0"/>
                <w:sz w:val="22"/>
                <w:szCs w:val="22"/>
                <w:lang w:val="es-CO"/>
              </w:rPr>
            </w:pPr>
            <w:r w:rsidRPr="00E9655E">
              <w:rPr>
                <w:rFonts w:asciiTheme="minorHAnsi" w:hAnsiTheme="minorHAnsi"/>
                <w:sz w:val="22"/>
                <w:szCs w:val="22"/>
                <w:lang w:val="es-CO"/>
              </w:rPr>
              <w:t>Resolución 4130 de 2013 del Ministerio de Relaciones Exteriores.</w:t>
            </w:r>
            <w:r w:rsidRPr="00E9655E">
              <w:rPr>
                <w:rFonts w:asciiTheme="minorHAnsi" w:hAnsiTheme="minorHAnsi"/>
                <w:b w:val="0"/>
                <w:sz w:val="22"/>
                <w:szCs w:val="22"/>
                <w:lang w:val="es-CO"/>
              </w:rPr>
              <w:t xml:space="preserve"> “Por la cual se adoptan los requisitos para todas y cada una de las clases de visas contempladas en el Decreto 834 del 24 de abril de 2013, y se dictan otras disposiciones sobre su expedición.”</w:t>
            </w:r>
          </w:p>
          <w:p w14:paraId="4628E7AA" w14:textId="505DC2DA" w:rsidR="00E9655E" w:rsidRPr="00E9655E" w:rsidRDefault="00E9655E" w:rsidP="00E9655E">
            <w:pPr>
              <w:numPr>
                <w:ilvl w:val="0"/>
                <w:numId w:val="23"/>
              </w:numPr>
              <w:rPr>
                <w:rFonts w:asciiTheme="minorHAnsi" w:hAnsiTheme="minorHAnsi" w:cs="Arial"/>
                <w:sz w:val="22"/>
                <w:szCs w:val="22"/>
              </w:rPr>
            </w:pPr>
            <w:r w:rsidRPr="00E9655E">
              <w:rPr>
                <w:rFonts w:asciiTheme="minorHAnsi" w:hAnsiTheme="minorHAnsi" w:cs="Arial"/>
                <w:b/>
                <w:bCs/>
                <w:kern w:val="32"/>
                <w:sz w:val="22"/>
                <w:szCs w:val="22"/>
                <w:lang w:val="es-CO"/>
              </w:rPr>
              <w:t>Instructivo U-IN.008.002.001</w:t>
            </w:r>
            <w:r w:rsidRPr="00E9655E">
              <w:rPr>
                <w:rFonts w:asciiTheme="minorHAnsi" w:hAnsiTheme="minorHAnsi" w:cs="Arial"/>
                <w:sz w:val="22"/>
                <w:szCs w:val="22"/>
              </w:rPr>
              <w:t xml:space="preserve"> </w:t>
            </w:r>
            <w:r w:rsidRPr="00E9655E">
              <w:rPr>
                <w:rFonts w:asciiTheme="minorHAnsi" w:hAnsiTheme="minorHAnsi" w:cs="Arial"/>
                <w:bCs/>
                <w:kern w:val="32"/>
                <w:sz w:val="22"/>
                <w:szCs w:val="22"/>
                <w:lang w:val="es-CO"/>
              </w:rPr>
              <w:t>ingreso y diligenciamiento de la hoja de vida de un aspirante.</w:t>
            </w:r>
          </w:p>
        </w:tc>
      </w:tr>
      <w:tr w:rsidR="00E9655E" w:rsidRPr="00E9655E" w14:paraId="24AF0AED" w14:textId="77777777" w:rsidTr="003F4414">
        <w:tc>
          <w:tcPr>
            <w:tcW w:w="1980" w:type="dxa"/>
            <w:tcBorders>
              <w:bottom w:val="single" w:sz="4" w:space="0" w:color="auto"/>
            </w:tcBorders>
            <w:shd w:val="clear" w:color="auto" w:fill="F2F2F2" w:themeFill="background1" w:themeFillShade="F2"/>
            <w:tcMar>
              <w:top w:w="113" w:type="dxa"/>
              <w:bottom w:w="113" w:type="dxa"/>
            </w:tcMar>
          </w:tcPr>
          <w:p w14:paraId="5C2336BC" w14:textId="38DFEC8D" w:rsidR="00E9655E" w:rsidRPr="00E9655E" w:rsidRDefault="00E9655E" w:rsidP="00E9655E">
            <w:pPr>
              <w:ind w:right="284"/>
              <w:rPr>
                <w:rFonts w:asciiTheme="minorHAnsi" w:hAnsiTheme="minorHAnsi" w:cs="Arial"/>
                <w:sz w:val="22"/>
                <w:szCs w:val="22"/>
              </w:rPr>
            </w:pPr>
            <w:r w:rsidRPr="00E9655E">
              <w:rPr>
                <w:rFonts w:asciiTheme="minorHAnsi" w:hAnsiTheme="minorHAnsi" w:cs="Arial"/>
                <w:sz w:val="22"/>
                <w:szCs w:val="22"/>
              </w:rPr>
              <w:t>Condiciones Generales:</w:t>
            </w:r>
          </w:p>
        </w:tc>
        <w:tc>
          <w:tcPr>
            <w:tcW w:w="11595" w:type="dxa"/>
            <w:tcBorders>
              <w:bottom w:val="single" w:sz="4" w:space="0" w:color="auto"/>
            </w:tcBorders>
          </w:tcPr>
          <w:p w14:paraId="0F529AFE" w14:textId="77777777"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t>Cada mes las Unidades Académicas envían a las áreas de Personal Académico las novedades correspondientes a las vinculaciones de este procedimiento.</w:t>
            </w:r>
          </w:p>
          <w:p w14:paraId="6F10B440" w14:textId="77777777"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t>Para la vinculación de docentes no pertenecientes a carrera, se elabora la proyección de presupuesto para la vigencia siguiente, se realiza la liquidación del costo de docentes en cada semestre, tomando como insumos las necesidades presentados por cada uno de los decanos justificando la necesidad de vinculación. Se ubican los recursos y se toma como base el presupuesto asignado por la universidad al rubro de supernumerarios y de los recursos propios.</w:t>
            </w:r>
          </w:p>
          <w:p w14:paraId="6EDFDB01" w14:textId="77777777"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lastRenderedPageBreak/>
              <w:t>La radicación de documentos para vinculación de un docente, debe hacerse mínimo cinco (5) días antes de iniciar la vinculación.</w:t>
            </w:r>
          </w:p>
          <w:p w14:paraId="1CE1BAF7" w14:textId="77777777"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t>Para el caso de docentes ocasionales y especiales, el examen médico ocupacional se realizará de acuerdo con lo estipulado en el procedimiento EVALUACIÓN MÉDICA OCUPACIONAL U-PR.-008.005.002. De acuerdo con lo estipulado en las normas relacionadas con Salud Ocupacional si el docente se vincula por más de 3 años consecutivos deberá realizarse nuevamente el examen.</w:t>
            </w:r>
          </w:p>
          <w:p w14:paraId="1A77A61B" w14:textId="77777777"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t>Este procedimiento no aplica para docentes en periodo de prueba.</w:t>
            </w:r>
          </w:p>
          <w:p w14:paraId="4988EB13" w14:textId="7B2C294E" w:rsidR="00E9655E" w:rsidRPr="00E9655E" w:rsidRDefault="00E9655E" w:rsidP="00E9655E">
            <w:pPr>
              <w:pStyle w:val="Prrafodelista"/>
              <w:numPr>
                <w:ilvl w:val="0"/>
                <w:numId w:val="48"/>
              </w:numPr>
              <w:contextualSpacing w:val="0"/>
              <w:jc w:val="both"/>
              <w:rPr>
                <w:rFonts w:asciiTheme="minorHAnsi" w:hAnsiTheme="minorHAnsi" w:cs="Arial"/>
                <w:sz w:val="22"/>
                <w:szCs w:val="22"/>
                <w:lang w:val="es-CO"/>
              </w:rPr>
            </w:pPr>
            <w:r w:rsidRPr="00E9655E">
              <w:rPr>
                <w:rFonts w:asciiTheme="minorHAnsi" w:hAnsiTheme="minorHAnsi" w:cs="Arial"/>
                <w:sz w:val="22"/>
                <w:szCs w:val="22"/>
                <w:lang w:val="es-CO"/>
              </w:rPr>
              <w:t>Docentes no pertenecientes a la carrera profesoral podrán ser vinculados ad honorem de acuerdo a la norma general.</w:t>
            </w:r>
          </w:p>
        </w:tc>
      </w:tr>
    </w:tbl>
    <w:p w14:paraId="09980383" w14:textId="77777777" w:rsidR="0027254D" w:rsidRPr="00E9655E" w:rsidRDefault="0027254D">
      <w:pPr>
        <w:rPr>
          <w:rFonts w:asciiTheme="minorHAnsi" w:hAnsiTheme="minorHAnsi" w:cs="Arial"/>
          <w:sz w:val="22"/>
          <w:szCs w:val="22"/>
        </w:rPr>
      </w:pPr>
    </w:p>
    <w:p w14:paraId="3877D41B" w14:textId="77777777" w:rsidR="00A73382" w:rsidRPr="00E9655E" w:rsidRDefault="00A73382">
      <w:pPr>
        <w:rPr>
          <w:rFonts w:asciiTheme="minorHAnsi" w:hAnsiTheme="minorHAnsi" w:cs="Arial"/>
          <w:sz w:val="22"/>
          <w:szCs w:val="22"/>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214"/>
        <w:gridCol w:w="3544"/>
        <w:gridCol w:w="2976"/>
        <w:gridCol w:w="1843"/>
        <w:gridCol w:w="1531"/>
      </w:tblGrid>
      <w:tr w:rsidR="006E0492" w:rsidRPr="00E9655E" w14:paraId="64C248B3" w14:textId="77777777" w:rsidTr="00CD5B3D">
        <w:trPr>
          <w:trHeight w:val="252"/>
          <w:tblHeader/>
        </w:trPr>
        <w:tc>
          <w:tcPr>
            <w:tcW w:w="13575" w:type="dxa"/>
            <w:gridSpan w:val="6"/>
            <w:tcBorders>
              <w:bottom w:val="single" w:sz="4" w:space="0" w:color="auto"/>
            </w:tcBorders>
            <w:shd w:val="clear" w:color="auto" w:fill="F3F3F3"/>
            <w:tcMar>
              <w:top w:w="113" w:type="dxa"/>
              <w:bottom w:w="113" w:type="dxa"/>
            </w:tcMar>
          </w:tcPr>
          <w:p w14:paraId="57D36B25" w14:textId="5D0E5FAA" w:rsidR="006E0492" w:rsidRPr="00E9655E" w:rsidRDefault="006E0492" w:rsidP="002625F3">
            <w:pPr>
              <w:jc w:val="center"/>
              <w:rPr>
                <w:rFonts w:asciiTheme="minorHAnsi" w:hAnsiTheme="minorHAnsi" w:cs="Arial"/>
                <w:sz w:val="22"/>
                <w:szCs w:val="22"/>
              </w:rPr>
            </w:pPr>
            <w:r w:rsidRPr="00E9655E">
              <w:rPr>
                <w:rFonts w:asciiTheme="minorHAnsi" w:hAnsiTheme="minorHAnsi" w:cs="Arial"/>
                <w:sz w:val="22"/>
                <w:szCs w:val="22"/>
              </w:rPr>
              <w:t xml:space="preserve">2. </w:t>
            </w:r>
            <w:r w:rsidR="002625F3" w:rsidRPr="00E9655E">
              <w:rPr>
                <w:rFonts w:asciiTheme="minorHAnsi" w:hAnsiTheme="minorHAnsi" w:cs="Arial"/>
                <w:sz w:val="22"/>
                <w:szCs w:val="22"/>
              </w:rPr>
              <w:t>Información Específica del Procedimiento</w:t>
            </w:r>
          </w:p>
        </w:tc>
      </w:tr>
      <w:tr w:rsidR="006E0492" w:rsidRPr="00E9655E" w14:paraId="50974855" w14:textId="77777777" w:rsidTr="00CD5B3D">
        <w:trPr>
          <w:trHeight w:val="601"/>
          <w:tblHeader/>
        </w:trPr>
        <w:tc>
          <w:tcPr>
            <w:tcW w:w="467" w:type="dxa"/>
            <w:shd w:val="clear" w:color="auto" w:fill="F3F3F3"/>
            <w:tcMar>
              <w:top w:w="113" w:type="dxa"/>
              <w:bottom w:w="113" w:type="dxa"/>
            </w:tcMar>
            <w:vAlign w:val="center"/>
          </w:tcPr>
          <w:p w14:paraId="0C6BE834" w14:textId="77777777" w:rsidR="006E0492" w:rsidRPr="00E9655E" w:rsidRDefault="006E0492" w:rsidP="00E1230E">
            <w:pPr>
              <w:jc w:val="center"/>
              <w:rPr>
                <w:rFonts w:asciiTheme="minorHAnsi" w:hAnsiTheme="minorHAnsi" w:cs="Arial"/>
                <w:sz w:val="22"/>
                <w:szCs w:val="22"/>
              </w:rPr>
            </w:pPr>
            <w:r w:rsidRPr="00E9655E">
              <w:rPr>
                <w:rFonts w:asciiTheme="minorHAnsi" w:hAnsiTheme="minorHAnsi" w:cs="Arial"/>
                <w:sz w:val="22"/>
                <w:szCs w:val="22"/>
              </w:rPr>
              <w:t>ID</w:t>
            </w:r>
          </w:p>
        </w:tc>
        <w:tc>
          <w:tcPr>
            <w:tcW w:w="3214" w:type="dxa"/>
            <w:shd w:val="clear" w:color="auto" w:fill="F3F3F3"/>
            <w:tcMar>
              <w:top w:w="113" w:type="dxa"/>
              <w:bottom w:w="113" w:type="dxa"/>
            </w:tcMar>
            <w:vAlign w:val="center"/>
          </w:tcPr>
          <w:p w14:paraId="22B7B8F5" w14:textId="37518BCC" w:rsidR="006E0492" w:rsidRPr="00E9655E" w:rsidRDefault="002625F3" w:rsidP="00E1230E">
            <w:pPr>
              <w:jc w:val="center"/>
              <w:rPr>
                <w:rFonts w:asciiTheme="minorHAnsi" w:hAnsiTheme="minorHAnsi" w:cs="Arial"/>
                <w:sz w:val="22"/>
                <w:szCs w:val="22"/>
              </w:rPr>
            </w:pPr>
            <w:r w:rsidRPr="00E9655E">
              <w:rPr>
                <w:rFonts w:asciiTheme="minorHAnsi" w:hAnsiTheme="minorHAnsi" w:cs="Arial"/>
                <w:sz w:val="22"/>
                <w:szCs w:val="22"/>
              </w:rPr>
              <w:t>Actividad</w:t>
            </w:r>
          </w:p>
        </w:tc>
        <w:tc>
          <w:tcPr>
            <w:tcW w:w="3544" w:type="dxa"/>
            <w:shd w:val="clear" w:color="auto" w:fill="F3F3F3"/>
            <w:tcMar>
              <w:top w:w="113" w:type="dxa"/>
              <w:bottom w:w="113" w:type="dxa"/>
            </w:tcMar>
            <w:vAlign w:val="center"/>
          </w:tcPr>
          <w:p w14:paraId="7D3F4CF7" w14:textId="12C4A36D" w:rsidR="006E0492" w:rsidRPr="00E9655E" w:rsidRDefault="006E0492" w:rsidP="002625F3">
            <w:pPr>
              <w:jc w:val="center"/>
              <w:rPr>
                <w:rFonts w:asciiTheme="minorHAnsi" w:hAnsiTheme="minorHAnsi" w:cs="Arial"/>
                <w:sz w:val="22"/>
                <w:szCs w:val="22"/>
              </w:rPr>
            </w:pPr>
            <w:r w:rsidRPr="00E9655E">
              <w:rPr>
                <w:rFonts w:asciiTheme="minorHAnsi" w:hAnsiTheme="minorHAnsi" w:cs="Arial"/>
                <w:sz w:val="22"/>
                <w:szCs w:val="22"/>
              </w:rPr>
              <w:t>D</w:t>
            </w:r>
            <w:r w:rsidR="002625F3" w:rsidRPr="00E9655E">
              <w:rPr>
                <w:rFonts w:asciiTheme="minorHAnsi" w:hAnsiTheme="minorHAnsi" w:cs="Arial"/>
                <w:sz w:val="22"/>
                <w:szCs w:val="22"/>
              </w:rPr>
              <w:t>escripción</w:t>
            </w:r>
          </w:p>
        </w:tc>
        <w:tc>
          <w:tcPr>
            <w:tcW w:w="2976" w:type="dxa"/>
            <w:shd w:val="clear" w:color="auto" w:fill="F3F3F3"/>
            <w:tcMar>
              <w:top w:w="113" w:type="dxa"/>
              <w:bottom w:w="113" w:type="dxa"/>
            </w:tcMar>
            <w:vAlign w:val="center"/>
          </w:tcPr>
          <w:p w14:paraId="0078A841" w14:textId="4A6AA20A" w:rsidR="006E0492" w:rsidRPr="00E9655E" w:rsidRDefault="002625F3" w:rsidP="00E1230E">
            <w:pPr>
              <w:jc w:val="center"/>
              <w:rPr>
                <w:rFonts w:asciiTheme="minorHAnsi" w:hAnsiTheme="minorHAnsi" w:cs="Arial"/>
                <w:sz w:val="22"/>
                <w:szCs w:val="22"/>
              </w:rPr>
            </w:pPr>
            <w:r w:rsidRPr="00E9655E">
              <w:rPr>
                <w:rFonts w:asciiTheme="minorHAnsi" w:hAnsiTheme="minorHAnsi" w:cs="Arial"/>
                <w:sz w:val="22"/>
                <w:szCs w:val="22"/>
              </w:rPr>
              <w:t>Responsable</w:t>
            </w:r>
          </w:p>
          <w:p w14:paraId="2FDB774B" w14:textId="74E32148" w:rsidR="006E0492" w:rsidRPr="00E9655E" w:rsidRDefault="006E0492" w:rsidP="002625F3">
            <w:pPr>
              <w:jc w:val="center"/>
              <w:rPr>
                <w:rFonts w:asciiTheme="minorHAnsi" w:hAnsiTheme="minorHAnsi" w:cs="Arial"/>
                <w:sz w:val="22"/>
                <w:szCs w:val="22"/>
              </w:rPr>
            </w:pPr>
            <w:r w:rsidRPr="00E9655E">
              <w:rPr>
                <w:rFonts w:asciiTheme="minorHAnsi" w:hAnsiTheme="minorHAnsi" w:cs="Arial"/>
                <w:sz w:val="22"/>
                <w:szCs w:val="22"/>
              </w:rPr>
              <w:t>C</w:t>
            </w:r>
            <w:r w:rsidR="002625F3" w:rsidRPr="00E9655E">
              <w:rPr>
                <w:rFonts w:asciiTheme="minorHAnsi" w:hAnsiTheme="minorHAnsi" w:cs="Arial"/>
                <w:sz w:val="22"/>
                <w:szCs w:val="22"/>
              </w:rPr>
              <w:t>argo</w:t>
            </w:r>
            <w:r w:rsidR="008F458D" w:rsidRPr="00E9655E">
              <w:rPr>
                <w:rFonts w:asciiTheme="minorHAnsi" w:hAnsiTheme="minorHAnsi" w:cs="Arial"/>
                <w:sz w:val="22"/>
                <w:szCs w:val="22"/>
              </w:rPr>
              <w:t>/Rol</w:t>
            </w:r>
          </w:p>
        </w:tc>
        <w:tc>
          <w:tcPr>
            <w:tcW w:w="1843" w:type="dxa"/>
            <w:shd w:val="clear" w:color="auto" w:fill="F3F3F3"/>
            <w:tcMar>
              <w:top w:w="113" w:type="dxa"/>
              <w:bottom w:w="113" w:type="dxa"/>
            </w:tcMar>
            <w:vAlign w:val="center"/>
          </w:tcPr>
          <w:p w14:paraId="117C3C23" w14:textId="7A22E2DD" w:rsidR="006E0492" w:rsidRPr="00E9655E" w:rsidRDefault="006E0492" w:rsidP="002625F3">
            <w:pPr>
              <w:tabs>
                <w:tab w:val="left" w:pos="989"/>
              </w:tabs>
              <w:jc w:val="center"/>
              <w:rPr>
                <w:rFonts w:asciiTheme="minorHAnsi" w:hAnsiTheme="minorHAnsi" w:cs="Arial"/>
                <w:sz w:val="22"/>
                <w:szCs w:val="22"/>
              </w:rPr>
            </w:pPr>
            <w:r w:rsidRPr="00E9655E">
              <w:rPr>
                <w:rFonts w:asciiTheme="minorHAnsi" w:hAnsiTheme="minorHAnsi" w:cs="Arial"/>
                <w:sz w:val="22"/>
                <w:szCs w:val="22"/>
              </w:rPr>
              <w:t>R</w:t>
            </w:r>
            <w:r w:rsidR="002625F3" w:rsidRPr="00E9655E">
              <w:rPr>
                <w:rFonts w:asciiTheme="minorHAnsi" w:hAnsiTheme="minorHAnsi" w:cs="Arial"/>
                <w:sz w:val="22"/>
                <w:szCs w:val="22"/>
              </w:rPr>
              <w:t>egistros</w:t>
            </w:r>
            <w:r w:rsidRPr="00E9655E">
              <w:rPr>
                <w:rFonts w:asciiTheme="minorHAnsi" w:hAnsiTheme="minorHAnsi" w:cs="Arial"/>
                <w:sz w:val="22"/>
                <w:szCs w:val="22"/>
              </w:rPr>
              <w:t xml:space="preserve"> </w:t>
            </w:r>
          </w:p>
        </w:tc>
        <w:tc>
          <w:tcPr>
            <w:tcW w:w="1531" w:type="dxa"/>
            <w:shd w:val="clear" w:color="auto" w:fill="F3F3F3"/>
            <w:tcMar>
              <w:top w:w="113" w:type="dxa"/>
              <w:bottom w:w="113" w:type="dxa"/>
            </w:tcMar>
            <w:vAlign w:val="center"/>
          </w:tcPr>
          <w:p w14:paraId="661BB90E" w14:textId="2066C329" w:rsidR="006E0492" w:rsidRPr="00E9655E" w:rsidRDefault="002625F3" w:rsidP="00E1230E">
            <w:pPr>
              <w:tabs>
                <w:tab w:val="left" w:pos="989"/>
              </w:tabs>
              <w:jc w:val="center"/>
              <w:rPr>
                <w:rFonts w:asciiTheme="minorHAnsi" w:hAnsiTheme="minorHAnsi" w:cs="Arial"/>
                <w:sz w:val="22"/>
                <w:szCs w:val="22"/>
              </w:rPr>
            </w:pPr>
            <w:r w:rsidRPr="00E9655E">
              <w:rPr>
                <w:rFonts w:asciiTheme="minorHAnsi" w:hAnsiTheme="minorHAnsi" w:cs="Arial"/>
                <w:sz w:val="22"/>
                <w:szCs w:val="22"/>
              </w:rPr>
              <w:t>Sistemas de Información</w:t>
            </w:r>
            <w:r w:rsidR="006E0492" w:rsidRPr="00E9655E">
              <w:rPr>
                <w:rFonts w:asciiTheme="minorHAnsi" w:hAnsiTheme="minorHAnsi" w:cs="Arial"/>
                <w:sz w:val="22"/>
                <w:szCs w:val="22"/>
              </w:rPr>
              <w:t xml:space="preserve"> </w:t>
            </w:r>
          </w:p>
        </w:tc>
      </w:tr>
      <w:tr w:rsidR="00E9655E" w:rsidRPr="00E9655E" w14:paraId="30373314" w14:textId="77777777" w:rsidTr="00043044">
        <w:trPr>
          <w:trHeight w:val="329"/>
        </w:trPr>
        <w:tc>
          <w:tcPr>
            <w:tcW w:w="467" w:type="dxa"/>
            <w:tcMar>
              <w:top w:w="113" w:type="dxa"/>
              <w:bottom w:w="113" w:type="dxa"/>
            </w:tcMar>
            <w:vAlign w:val="center"/>
          </w:tcPr>
          <w:p w14:paraId="0BDBEC51" w14:textId="682AC99D"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1</w:t>
            </w:r>
          </w:p>
        </w:tc>
        <w:tc>
          <w:tcPr>
            <w:tcW w:w="3214" w:type="dxa"/>
            <w:tcMar>
              <w:top w:w="113" w:type="dxa"/>
              <w:bottom w:w="113" w:type="dxa"/>
            </w:tcMar>
            <w:vAlign w:val="center"/>
          </w:tcPr>
          <w:p w14:paraId="0F0591EE" w14:textId="35430CCE" w:rsidR="00E9655E" w:rsidRPr="00E9655E" w:rsidRDefault="00E9655E" w:rsidP="00E9655E">
            <w:pPr>
              <w:pStyle w:val="Piedepgina"/>
              <w:tabs>
                <w:tab w:val="clear" w:pos="4252"/>
                <w:tab w:val="clear" w:pos="8504"/>
              </w:tabs>
              <w:rPr>
                <w:rFonts w:asciiTheme="minorHAnsi" w:hAnsiTheme="minorHAnsi" w:cs="Arial"/>
                <w:sz w:val="22"/>
                <w:szCs w:val="22"/>
              </w:rPr>
            </w:pPr>
            <w:r w:rsidRPr="00E9655E">
              <w:rPr>
                <w:rFonts w:asciiTheme="minorHAnsi" w:hAnsiTheme="minorHAnsi" w:cs="Arial"/>
                <w:sz w:val="22"/>
                <w:szCs w:val="22"/>
              </w:rPr>
              <w:t>Capacitación de los funcionarios encargados en cada UAB</w:t>
            </w:r>
          </w:p>
        </w:tc>
        <w:tc>
          <w:tcPr>
            <w:tcW w:w="3544" w:type="dxa"/>
            <w:tcMar>
              <w:top w:w="113" w:type="dxa"/>
              <w:bottom w:w="113" w:type="dxa"/>
            </w:tcMar>
            <w:vAlign w:val="center"/>
          </w:tcPr>
          <w:p w14:paraId="63BC1B45" w14:textId="3CB0C455"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Se realiza la capacitación al personal encargado del procedimiento en las UAB’s, sobre la aplicación de las normas vigentes, los requisitos y las actividades a desarrollar, requeridas para la vinculación de personal académico no perteneciente a la Carrera Profesoral.</w:t>
            </w:r>
          </w:p>
        </w:tc>
        <w:tc>
          <w:tcPr>
            <w:tcW w:w="2976" w:type="dxa"/>
            <w:tcMar>
              <w:top w:w="113" w:type="dxa"/>
              <w:bottom w:w="113" w:type="dxa"/>
            </w:tcMar>
            <w:vAlign w:val="center"/>
          </w:tcPr>
          <w:p w14:paraId="426F0EAB" w14:textId="6AC08832"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Funcionario encargado del procedimiento de vinculación</w:t>
            </w:r>
          </w:p>
        </w:tc>
        <w:tc>
          <w:tcPr>
            <w:tcW w:w="1843" w:type="dxa"/>
            <w:tcMar>
              <w:top w:w="113" w:type="dxa"/>
              <w:bottom w:w="113" w:type="dxa"/>
            </w:tcMar>
            <w:vAlign w:val="center"/>
          </w:tcPr>
          <w:p w14:paraId="39927F7A" w14:textId="64951237"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Lista de asistencia</w:t>
            </w:r>
          </w:p>
        </w:tc>
        <w:tc>
          <w:tcPr>
            <w:tcW w:w="1531" w:type="dxa"/>
            <w:tcMar>
              <w:top w:w="113" w:type="dxa"/>
              <w:bottom w:w="113" w:type="dxa"/>
            </w:tcMar>
            <w:vAlign w:val="center"/>
          </w:tcPr>
          <w:p w14:paraId="44313E7E" w14:textId="097ABC9E"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73F55759" w14:textId="77777777" w:rsidTr="00DF53D5">
        <w:trPr>
          <w:trHeight w:val="54"/>
        </w:trPr>
        <w:tc>
          <w:tcPr>
            <w:tcW w:w="467" w:type="dxa"/>
            <w:tcMar>
              <w:top w:w="113" w:type="dxa"/>
              <w:bottom w:w="113" w:type="dxa"/>
            </w:tcMar>
            <w:vAlign w:val="center"/>
          </w:tcPr>
          <w:p w14:paraId="50AF4ECC" w14:textId="204A6824"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2</w:t>
            </w:r>
          </w:p>
        </w:tc>
        <w:tc>
          <w:tcPr>
            <w:tcW w:w="3214" w:type="dxa"/>
            <w:tcMar>
              <w:top w:w="113" w:type="dxa"/>
              <w:bottom w:w="113" w:type="dxa"/>
            </w:tcMar>
            <w:vAlign w:val="center"/>
          </w:tcPr>
          <w:p w14:paraId="706EBB5A" w14:textId="06BF7C7A" w:rsidR="00E9655E" w:rsidRPr="00E9655E" w:rsidRDefault="00E9655E" w:rsidP="00E9655E">
            <w:pPr>
              <w:pStyle w:val="Piedepgina"/>
              <w:tabs>
                <w:tab w:val="clear" w:pos="4252"/>
                <w:tab w:val="clear" w:pos="8504"/>
              </w:tabs>
              <w:rPr>
                <w:rFonts w:asciiTheme="minorHAnsi" w:hAnsiTheme="minorHAnsi" w:cs="Arial"/>
                <w:sz w:val="22"/>
                <w:szCs w:val="22"/>
                <w:highlight w:val="yellow"/>
              </w:rPr>
            </w:pPr>
            <w:r w:rsidRPr="00E9655E">
              <w:rPr>
                <w:rFonts w:asciiTheme="minorHAnsi" w:hAnsiTheme="minorHAnsi" w:cs="Arial"/>
                <w:sz w:val="22"/>
                <w:szCs w:val="22"/>
              </w:rPr>
              <w:t>Enviar a las Facultades cronograma de radicación de novedades</w:t>
            </w:r>
          </w:p>
        </w:tc>
        <w:tc>
          <w:tcPr>
            <w:tcW w:w="3544" w:type="dxa"/>
            <w:tcMar>
              <w:top w:w="113" w:type="dxa"/>
              <w:bottom w:w="113" w:type="dxa"/>
            </w:tcMar>
            <w:vAlign w:val="center"/>
          </w:tcPr>
          <w:p w14:paraId="63166454" w14:textId="4072CDAD"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 xml:space="preserve">Se envía a cada facultad una comunicación, el cronograma de radicación de novedades, el Formato: listado documental para </w:t>
            </w:r>
            <w:r w:rsidRPr="00E9655E">
              <w:rPr>
                <w:rFonts w:asciiTheme="minorHAnsi" w:hAnsiTheme="minorHAnsi" w:cs="Arial"/>
                <w:sz w:val="22"/>
                <w:szCs w:val="22"/>
              </w:rPr>
              <w:lastRenderedPageBreak/>
              <w:t>vinculación de personal docente, Formato de Verificación Documental para Vinculación de Personal Docente, y el instructivo ingreso y diligenciamiento de la hoja de vida de un aspirante.</w:t>
            </w:r>
          </w:p>
        </w:tc>
        <w:tc>
          <w:tcPr>
            <w:tcW w:w="2976" w:type="dxa"/>
            <w:tcMar>
              <w:top w:w="113" w:type="dxa"/>
              <w:bottom w:w="113" w:type="dxa"/>
            </w:tcMar>
            <w:vAlign w:val="center"/>
          </w:tcPr>
          <w:p w14:paraId="6D13D570" w14:textId="321384ED"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lastRenderedPageBreak/>
              <w:t>Funcionario encargado del procedimiento de vinculación</w:t>
            </w:r>
          </w:p>
        </w:tc>
        <w:tc>
          <w:tcPr>
            <w:tcW w:w="1843" w:type="dxa"/>
            <w:tcMar>
              <w:top w:w="113" w:type="dxa"/>
              <w:bottom w:w="113" w:type="dxa"/>
            </w:tcMar>
            <w:vAlign w:val="center"/>
          </w:tcPr>
          <w:p w14:paraId="2CF00B3F" w14:textId="5B40E4EF"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Comunicación</w:t>
            </w:r>
          </w:p>
        </w:tc>
        <w:tc>
          <w:tcPr>
            <w:tcW w:w="1531" w:type="dxa"/>
            <w:tcMar>
              <w:top w:w="113" w:type="dxa"/>
              <w:bottom w:w="113" w:type="dxa"/>
            </w:tcMar>
            <w:vAlign w:val="center"/>
          </w:tcPr>
          <w:p w14:paraId="0FEC368C" w14:textId="5FDB4B7B"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630A48CD" w14:textId="77777777" w:rsidTr="002D3393">
        <w:tc>
          <w:tcPr>
            <w:tcW w:w="467" w:type="dxa"/>
            <w:tcMar>
              <w:top w:w="113" w:type="dxa"/>
              <w:bottom w:w="113" w:type="dxa"/>
            </w:tcMar>
            <w:vAlign w:val="center"/>
          </w:tcPr>
          <w:p w14:paraId="2624DDE8" w14:textId="0531B63D"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3</w:t>
            </w:r>
          </w:p>
        </w:tc>
        <w:tc>
          <w:tcPr>
            <w:tcW w:w="3214" w:type="dxa"/>
            <w:tcMar>
              <w:top w:w="113" w:type="dxa"/>
              <w:bottom w:w="113" w:type="dxa"/>
            </w:tcMar>
            <w:vAlign w:val="center"/>
          </w:tcPr>
          <w:p w14:paraId="6F61C866" w14:textId="40EB8552" w:rsidR="00E9655E" w:rsidRPr="00E9655E" w:rsidRDefault="00E9655E" w:rsidP="00E9655E">
            <w:pPr>
              <w:pStyle w:val="Piedepgina"/>
              <w:tabs>
                <w:tab w:val="clear" w:pos="4252"/>
                <w:tab w:val="clear" w:pos="8504"/>
              </w:tabs>
              <w:rPr>
                <w:rFonts w:asciiTheme="minorHAnsi" w:hAnsiTheme="minorHAnsi" w:cs="Arial"/>
                <w:sz w:val="22"/>
                <w:szCs w:val="22"/>
              </w:rPr>
            </w:pPr>
            <w:r w:rsidRPr="00E9655E">
              <w:rPr>
                <w:rFonts w:asciiTheme="minorHAnsi" w:hAnsiTheme="minorHAnsi" w:cs="Arial"/>
                <w:sz w:val="22"/>
                <w:szCs w:val="22"/>
              </w:rPr>
              <w:t>Seleccionar docente</w:t>
            </w:r>
          </w:p>
        </w:tc>
        <w:tc>
          <w:tcPr>
            <w:tcW w:w="3544" w:type="dxa"/>
            <w:tcMar>
              <w:top w:w="113" w:type="dxa"/>
              <w:bottom w:w="113" w:type="dxa"/>
            </w:tcMar>
            <w:vAlign w:val="center"/>
          </w:tcPr>
          <w:p w14:paraId="1551D6F6" w14:textId="40B53745"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Cada UAB realiza la selección de los docentes a vincular, con la respectiva aprobación del Consejo de Facultad.</w:t>
            </w:r>
          </w:p>
        </w:tc>
        <w:tc>
          <w:tcPr>
            <w:tcW w:w="2976" w:type="dxa"/>
            <w:tcMar>
              <w:top w:w="113" w:type="dxa"/>
              <w:bottom w:w="113" w:type="dxa"/>
            </w:tcMar>
            <w:vAlign w:val="center"/>
          </w:tcPr>
          <w:p w14:paraId="7FB0500A" w14:textId="38FFEE40"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Funcionario encargado del procedimiento de vinculación</w:t>
            </w:r>
          </w:p>
        </w:tc>
        <w:tc>
          <w:tcPr>
            <w:tcW w:w="1843" w:type="dxa"/>
            <w:tcMar>
              <w:top w:w="113" w:type="dxa"/>
              <w:bottom w:w="113" w:type="dxa"/>
            </w:tcMar>
            <w:vAlign w:val="center"/>
          </w:tcPr>
          <w:p w14:paraId="29FB8413" w14:textId="0946D5D4"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Acta del Consejo de la UA</w:t>
            </w:r>
          </w:p>
        </w:tc>
        <w:tc>
          <w:tcPr>
            <w:tcW w:w="1531" w:type="dxa"/>
            <w:tcMar>
              <w:top w:w="113" w:type="dxa"/>
              <w:bottom w:w="113" w:type="dxa"/>
            </w:tcMar>
            <w:vAlign w:val="center"/>
          </w:tcPr>
          <w:p w14:paraId="31068ADF" w14:textId="1431BA39"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556225F3" w14:textId="77777777" w:rsidTr="002D3393">
        <w:tc>
          <w:tcPr>
            <w:tcW w:w="467" w:type="dxa"/>
            <w:tcMar>
              <w:top w:w="113" w:type="dxa"/>
              <w:bottom w:w="113" w:type="dxa"/>
            </w:tcMar>
            <w:vAlign w:val="center"/>
          </w:tcPr>
          <w:p w14:paraId="749D3EE2" w14:textId="01AE16D7" w:rsidR="00E9655E" w:rsidRPr="00E9655E" w:rsidRDefault="00E9655E" w:rsidP="00E9655E">
            <w:pPr>
              <w:rPr>
                <w:rFonts w:asciiTheme="minorHAnsi" w:hAnsiTheme="minorHAnsi" w:cs="Arial"/>
                <w:w w:val="99"/>
                <w:sz w:val="22"/>
                <w:szCs w:val="22"/>
              </w:rPr>
            </w:pPr>
            <w:r w:rsidRPr="00E9655E">
              <w:rPr>
                <w:rFonts w:asciiTheme="minorHAnsi" w:hAnsiTheme="minorHAnsi" w:cs="Arial"/>
                <w:sz w:val="22"/>
                <w:szCs w:val="22"/>
              </w:rPr>
              <w:t>4</w:t>
            </w:r>
          </w:p>
        </w:tc>
        <w:tc>
          <w:tcPr>
            <w:tcW w:w="3214" w:type="dxa"/>
            <w:tcMar>
              <w:top w:w="113" w:type="dxa"/>
              <w:bottom w:w="113" w:type="dxa"/>
            </w:tcMar>
            <w:vAlign w:val="center"/>
          </w:tcPr>
          <w:p w14:paraId="4F8247FB" w14:textId="68075901"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Solicitar documentación para vinculación</w:t>
            </w:r>
          </w:p>
        </w:tc>
        <w:tc>
          <w:tcPr>
            <w:tcW w:w="3544" w:type="dxa"/>
            <w:tcMar>
              <w:top w:w="113" w:type="dxa"/>
              <w:bottom w:w="113" w:type="dxa"/>
            </w:tcMar>
            <w:vAlign w:val="center"/>
          </w:tcPr>
          <w:p w14:paraId="5FB54516"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Una vez elegido el docente, se le solicita la hoja de vida y documentos soporte para iniciar vinculación, así como el diligenciamiento de las afiliaciones al sistema de seguridad social (Ver Formato: listado documental para vinculación de personal docente) y se le informa   que    debe    acercarse   para reclamar la orden para la realización de exámenes de ingreso. Ver procedimiento evaluación médica ocupacional.</w:t>
            </w:r>
          </w:p>
          <w:p w14:paraId="541046F8" w14:textId="48284152"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 xml:space="preserve">La UAB envía listado de docentes al área de Seguridad y Salud Ocupacional de la Oficina de Personal o dependencia que haga sus veces en la Sede para la </w:t>
            </w:r>
            <w:r w:rsidRPr="00E9655E">
              <w:rPr>
                <w:rFonts w:asciiTheme="minorHAnsi" w:hAnsiTheme="minorHAnsi" w:cs="Arial"/>
                <w:sz w:val="22"/>
                <w:szCs w:val="22"/>
              </w:rPr>
              <w:lastRenderedPageBreak/>
              <w:t>realización de exámenes ocupacionales.</w:t>
            </w:r>
          </w:p>
        </w:tc>
        <w:tc>
          <w:tcPr>
            <w:tcW w:w="2976" w:type="dxa"/>
            <w:tcMar>
              <w:top w:w="113" w:type="dxa"/>
              <w:bottom w:w="113" w:type="dxa"/>
            </w:tcMar>
            <w:vAlign w:val="center"/>
          </w:tcPr>
          <w:p w14:paraId="0F7F6952" w14:textId="7159615D" w:rsidR="00E9655E" w:rsidRPr="00E9655E" w:rsidRDefault="00E9655E" w:rsidP="00E9655E">
            <w:pPr>
              <w:rPr>
                <w:rFonts w:asciiTheme="minorHAnsi" w:hAnsiTheme="minorHAnsi" w:cs="Arial"/>
                <w:spacing w:val="-1"/>
                <w:sz w:val="22"/>
                <w:szCs w:val="22"/>
              </w:rPr>
            </w:pPr>
            <w:r w:rsidRPr="00E9655E">
              <w:rPr>
                <w:rFonts w:asciiTheme="minorHAnsi" w:hAnsiTheme="minorHAnsi" w:cs="Arial"/>
                <w:sz w:val="22"/>
                <w:szCs w:val="22"/>
              </w:rPr>
              <w:lastRenderedPageBreak/>
              <w:t>Funcionario encargado del procedimiento de vinculación</w:t>
            </w:r>
          </w:p>
        </w:tc>
        <w:tc>
          <w:tcPr>
            <w:tcW w:w="1843" w:type="dxa"/>
            <w:tcMar>
              <w:top w:w="113" w:type="dxa"/>
              <w:bottom w:w="113" w:type="dxa"/>
            </w:tcMar>
            <w:vAlign w:val="center"/>
          </w:tcPr>
          <w:p w14:paraId="25F81E5F" w14:textId="4B939670"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Documentación para vinculación</w:t>
            </w:r>
          </w:p>
        </w:tc>
        <w:tc>
          <w:tcPr>
            <w:tcW w:w="1531" w:type="dxa"/>
            <w:tcMar>
              <w:top w:w="113" w:type="dxa"/>
              <w:bottom w:w="113" w:type="dxa"/>
            </w:tcMar>
            <w:vAlign w:val="center"/>
          </w:tcPr>
          <w:p w14:paraId="3AB1E31A" w14:textId="100B9E2D"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5D0B559F" w14:textId="77777777" w:rsidTr="002D3393">
        <w:tc>
          <w:tcPr>
            <w:tcW w:w="467" w:type="dxa"/>
            <w:tcMar>
              <w:top w:w="113" w:type="dxa"/>
              <w:bottom w:w="113" w:type="dxa"/>
            </w:tcMar>
            <w:vAlign w:val="center"/>
          </w:tcPr>
          <w:p w14:paraId="7C0D0DFE" w14:textId="0E4FC3CF" w:rsidR="00E9655E" w:rsidRPr="00E9655E" w:rsidRDefault="00E9655E" w:rsidP="00E9655E">
            <w:pPr>
              <w:rPr>
                <w:rFonts w:asciiTheme="minorHAnsi" w:hAnsiTheme="minorHAnsi" w:cs="Arial"/>
                <w:w w:val="99"/>
                <w:sz w:val="22"/>
                <w:szCs w:val="22"/>
              </w:rPr>
            </w:pPr>
            <w:r w:rsidRPr="00E9655E">
              <w:rPr>
                <w:rFonts w:asciiTheme="minorHAnsi" w:hAnsiTheme="minorHAnsi" w:cs="Arial"/>
                <w:sz w:val="22"/>
                <w:szCs w:val="22"/>
              </w:rPr>
              <w:t>5</w:t>
            </w:r>
          </w:p>
        </w:tc>
        <w:tc>
          <w:tcPr>
            <w:tcW w:w="3214" w:type="dxa"/>
            <w:tcMar>
              <w:top w:w="113" w:type="dxa"/>
              <w:bottom w:w="113" w:type="dxa"/>
            </w:tcMar>
            <w:vAlign w:val="center"/>
          </w:tcPr>
          <w:p w14:paraId="1BDED026" w14:textId="144E8D41"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Elaborar resolución de vinculación</w:t>
            </w:r>
          </w:p>
        </w:tc>
        <w:tc>
          <w:tcPr>
            <w:tcW w:w="3544" w:type="dxa"/>
            <w:tcMar>
              <w:top w:w="113" w:type="dxa"/>
              <w:bottom w:w="113" w:type="dxa"/>
            </w:tcMar>
            <w:vAlign w:val="center"/>
          </w:tcPr>
          <w:p w14:paraId="6C4F88AB"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La UAB ingresa la hoja de vida a Sara Web.</w:t>
            </w:r>
          </w:p>
          <w:p w14:paraId="4DE3F37B" w14:textId="423AF91D"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Procede a elaborar la resolución de vinculación del docente en el sistema Sara y se deja en estado elaborado. Posteriormente el Decano la firmará y la Secretaría de Facultad notificará al docente su vinculación.</w:t>
            </w:r>
          </w:p>
        </w:tc>
        <w:tc>
          <w:tcPr>
            <w:tcW w:w="2976" w:type="dxa"/>
            <w:tcMar>
              <w:top w:w="113" w:type="dxa"/>
              <w:bottom w:w="113" w:type="dxa"/>
            </w:tcMar>
            <w:vAlign w:val="center"/>
          </w:tcPr>
          <w:p w14:paraId="3D009FEF" w14:textId="659BEABB" w:rsidR="00E9655E" w:rsidRPr="00E9655E" w:rsidRDefault="00E9655E" w:rsidP="00E9655E">
            <w:pPr>
              <w:rPr>
                <w:rFonts w:asciiTheme="minorHAnsi" w:hAnsiTheme="minorHAnsi" w:cs="Arial"/>
                <w:spacing w:val="-1"/>
                <w:sz w:val="22"/>
                <w:szCs w:val="22"/>
              </w:rPr>
            </w:pPr>
            <w:r w:rsidRPr="00E9655E">
              <w:rPr>
                <w:rFonts w:asciiTheme="minorHAnsi" w:hAnsiTheme="minorHAnsi" w:cs="Arial"/>
                <w:sz w:val="22"/>
                <w:szCs w:val="22"/>
              </w:rPr>
              <w:t>Funcionario encargado del procedimiento de vinculación</w:t>
            </w:r>
          </w:p>
        </w:tc>
        <w:tc>
          <w:tcPr>
            <w:tcW w:w="1843" w:type="dxa"/>
            <w:tcMar>
              <w:top w:w="113" w:type="dxa"/>
              <w:bottom w:w="113" w:type="dxa"/>
            </w:tcMar>
            <w:vAlign w:val="center"/>
          </w:tcPr>
          <w:p w14:paraId="5C045D07" w14:textId="08913DD2"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Resolución de vinculación</w:t>
            </w:r>
          </w:p>
        </w:tc>
        <w:tc>
          <w:tcPr>
            <w:tcW w:w="1531" w:type="dxa"/>
            <w:tcMar>
              <w:top w:w="113" w:type="dxa"/>
              <w:bottom w:w="113" w:type="dxa"/>
            </w:tcMar>
            <w:vAlign w:val="center"/>
          </w:tcPr>
          <w:p w14:paraId="2E71C124" w14:textId="46FD67F2"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SARA</w:t>
            </w:r>
          </w:p>
        </w:tc>
      </w:tr>
      <w:tr w:rsidR="00E9655E" w:rsidRPr="00E9655E" w14:paraId="0519B522" w14:textId="77777777" w:rsidTr="002D3393">
        <w:tc>
          <w:tcPr>
            <w:tcW w:w="467" w:type="dxa"/>
            <w:tcMar>
              <w:top w:w="113" w:type="dxa"/>
              <w:bottom w:w="113" w:type="dxa"/>
            </w:tcMar>
            <w:vAlign w:val="center"/>
          </w:tcPr>
          <w:p w14:paraId="26992325" w14:textId="4E6A653D" w:rsidR="00E9655E" w:rsidRPr="00E9655E" w:rsidRDefault="00E9655E" w:rsidP="00E9655E">
            <w:pPr>
              <w:rPr>
                <w:rFonts w:asciiTheme="minorHAnsi" w:hAnsiTheme="minorHAnsi" w:cs="Arial"/>
                <w:w w:val="99"/>
                <w:sz w:val="22"/>
                <w:szCs w:val="22"/>
              </w:rPr>
            </w:pPr>
            <w:r w:rsidRPr="00E9655E">
              <w:rPr>
                <w:rFonts w:asciiTheme="minorHAnsi" w:hAnsiTheme="minorHAnsi" w:cs="Arial"/>
                <w:sz w:val="22"/>
                <w:szCs w:val="22"/>
              </w:rPr>
              <w:t>6</w:t>
            </w:r>
          </w:p>
        </w:tc>
        <w:tc>
          <w:tcPr>
            <w:tcW w:w="3214" w:type="dxa"/>
            <w:tcMar>
              <w:top w:w="113" w:type="dxa"/>
              <w:bottom w:w="113" w:type="dxa"/>
            </w:tcMar>
            <w:vAlign w:val="center"/>
          </w:tcPr>
          <w:p w14:paraId="5BE61BE8" w14:textId="2D3A774C"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Recibir resolución y documentación de vinculación</w:t>
            </w:r>
          </w:p>
        </w:tc>
        <w:tc>
          <w:tcPr>
            <w:tcW w:w="3544" w:type="dxa"/>
            <w:tcMar>
              <w:top w:w="113" w:type="dxa"/>
              <w:bottom w:w="113" w:type="dxa"/>
            </w:tcMar>
            <w:vAlign w:val="center"/>
          </w:tcPr>
          <w:p w14:paraId="25C9687A" w14:textId="7E9D8966"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La UAB envía la Resolución y documentación de vinculación del Docente a la Oficinas de Personal o dependencia que haga sus veces en la Sede.</w:t>
            </w:r>
          </w:p>
        </w:tc>
        <w:tc>
          <w:tcPr>
            <w:tcW w:w="2976" w:type="dxa"/>
            <w:tcMar>
              <w:top w:w="113" w:type="dxa"/>
              <w:bottom w:w="113" w:type="dxa"/>
            </w:tcMar>
            <w:vAlign w:val="center"/>
          </w:tcPr>
          <w:p w14:paraId="3AB9D7F4" w14:textId="72F6B2C5" w:rsidR="00E9655E" w:rsidRPr="00E9655E" w:rsidRDefault="00E9655E" w:rsidP="00E9655E">
            <w:pPr>
              <w:rPr>
                <w:rFonts w:asciiTheme="minorHAnsi" w:hAnsiTheme="minorHAnsi" w:cs="Arial"/>
                <w:spacing w:val="-1"/>
                <w:sz w:val="22"/>
                <w:szCs w:val="22"/>
              </w:rPr>
            </w:pPr>
            <w:r w:rsidRPr="00E9655E">
              <w:rPr>
                <w:rFonts w:asciiTheme="minorHAnsi" w:hAnsiTheme="minorHAnsi" w:cs="Arial"/>
                <w:sz w:val="22"/>
                <w:szCs w:val="22"/>
              </w:rPr>
              <w:t>Funcionario encargado del procedimiento de vinculación</w:t>
            </w:r>
          </w:p>
        </w:tc>
        <w:tc>
          <w:tcPr>
            <w:tcW w:w="1843" w:type="dxa"/>
            <w:tcMar>
              <w:top w:w="113" w:type="dxa"/>
              <w:bottom w:w="113" w:type="dxa"/>
            </w:tcMar>
            <w:vAlign w:val="center"/>
          </w:tcPr>
          <w:p w14:paraId="069E77FF" w14:textId="7D98D440"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w w:val="99"/>
                <w:sz w:val="22"/>
                <w:szCs w:val="22"/>
              </w:rPr>
              <w:t>Comunicación de remisión</w:t>
            </w:r>
          </w:p>
        </w:tc>
        <w:tc>
          <w:tcPr>
            <w:tcW w:w="1531" w:type="dxa"/>
            <w:tcMar>
              <w:top w:w="113" w:type="dxa"/>
              <w:bottom w:w="113" w:type="dxa"/>
            </w:tcMar>
            <w:vAlign w:val="center"/>
          </w:tcPr>
          <w:p w14:paraId="086E28A3" w14:textId="6ABDFD32"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7CDA7365" w14:textId="77777777" w:rsidTr="002D3393">
        <w:tc>
          <w:tcPr>
            <w:tcW w:w="467" w:type="dxa"/>
            <w:tcMar>
              <w:top w:w="113" w:type="dxa"/>
              <w:bottom w:w="113" w:type="dxa"/>
            </w:tcMar>
            <w:vAlign w:val="center"/>
          </w:tcPr>
          <w:p w14:paraId="54DE4B4E" w14:textId="152E558E" w:rsidR="00E9655E" w:rsidRPr="00E9655E" w:rsidRDefault="00E9655E" w:rsidP="00E9655E">
            <w:pPr>
              <w:rPr>
                <w:rFonts w:asciiTheme="minorHAnsi" w:hAnsiTheme="minorHAnsi" w:cs="Arial"/>
                <w:w w:val="99"/>
                <w:sz w:val="22"/>
                <w:szCs w:val="22"/>
              </w:rPr>
            </w:pPr>
            <w:r w:rsidRPr="00E9655E">
              <w:rPr>
                <w:rFonts w:asciiTheme="minorHAnsi" w:hAnsiTheme="minorHAnsi" w:cs="Arial"/>
                <w:sz w:val="22"/>
                <w:szCs w:val="22"/>
              </w:rPr>
              <w:t>7</w:t>
            </w:r>
          </w:p>
        </w:tc>
        <w:tc>
          <w:tcPr>
            <w:tcW w:w="3214" w:type="dxa"/>
            <w:tcMar>
              <w:top w:w="113" w:type="dxa"/>
              <w:bottom w:w="113" w:type="dxa"/>
            </w:tcMar>
            <w:vAlign w:val="center"/>
          </w:tcPr>
          <w:p w14:paraId="6EFBDB01" w14:textId="44B98D3E"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Verificar hojas de vida</w:t>
            </w:r>
          </w:p>
        </w:tc>
        <w:tc>
          <w:tcPr>
            <w:tcW w:w="3544" w:type="dxa"/>
            <w:tcMar>
              <w:top w:w="113" w:type="dxa"/>
              <w:bottom w:w="113" w:type="dxa"/>
            </w:tcMar>
            <w:vAlign w:val="center"/>
          </w:tcPr>
          <w:p w14:paraId="5E77EAC9"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La Oficina de Personal o dependencia que haga sus veces, verifica que cada hoja de vida de los docentes a vincular esté completa, con los soportes respectivos y el Formato de Verificación Documental para Vinculación de Personal Docente.</w:t>
            </w:r>
          </w:p>
          <w:p w14:paraId="39771B3A"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Se verifica que la Facultad no supere el tope presupuestal asignado.</w:t>
            </w:r>
          </w:p>
          <w:p w14:paraId="295C63BA"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 xml:space="preserve">¿La resolución y demás documentación se encuentran conforme a los requisitos de </w:t>
            </w:r>
            <w:r w:rsidRPr="00E9655E">
              <w:rPr>
                <w:rFonts w:asciiTheme="minorHAnsi" w:hAnsiTheme="minorHAnsi" w:cs="Arial"/>
                <w:sz w:val="22"/>
                <w:szCs w:val="22"/>
              </w:rPr>
              <w:lastRenderedPageBreak/>
              <w:t>vinculación?</w:t>
            </w:r>
          </w:p>
          <w:p w14:paraId="586AA060" w14:textId="77777777" w:rsidR="00E9655E" w:rsidRPr="00E9655E" w:rsidRDefault="00E9655E" w:rsidP="00E9655E">
            <w:pPr>
              <w:widowControl w:val="0"/>
              <w:autoSpaceDE w:val="0"/>
              <w:autoSpaceDN w:val="0"/>
              <w:adjustRightInd w:val="0"/>
              <w:spacing w:before="2" w:line="206" w:lineRule="exact"/>
              <w:ind w:right="71"/>
              <w:jc w:val="both"/>
              <w:rPr>
                <w:rFonts w:asciiTheme="minorHAnsi" w:hAnsiTheme="minorHAnsi" w:cs="Arial"/>
                <w:sz w:val="22"/>
                <w:szCs w:val="22"/>
              </w:rPr>
            </w:pPr>
            <w:r w:rsidRPr="00E9655E">
              <w:rPr>
                <w:rFonts w:asciiTheme="minorHAnsi" w:hAnsiTheme="minorHAnsi" w:cs="Arial"/>
                <w:sz w:val="22"/>
                <w:szCs w:val="22"/>
              </w:rPr>
              <w:t>SI: Pasar a la actividad 8.</w:t>
            </w:r>
          </w:p>
          <w:p w14:paraId="4F0DB63D" w14:textId="0BFDC944"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NO: Devolver los documentos a la facultad mediante comunicación firmado por el Jefe de la Oficinas de Personal o dependencia que haga sus veces en la Sede explicando la inconsistencia.</w:t>
            </w:r>
          </w:p>
        </w:tc>
        <w:tc>
          <w:tcPr>
            <w:tcW w:w="2976" w:type="dxa"/>
            <w:tcMar>
              <w:top w:w="113" w:type="dxa"/>
              <w:bottom w:w="113" w:type="dxa"/>
            </w:tcMar>
            <w:vAlign w:val="center"/>
          </w:tcPr>
          <w:p w14:paraId="5C152C2F" w14:textId="4F04F78C" w:rsidR="00E9655E" w:rsidRPr="00E9655E" w:rsidRDefault="00E9655E" w:rsidP="00E9655E">
            <w:pPr>
              <w:rPr>
                <w:rFonts w:asciiTheme="minorHAnsi" w:hAnsiTheme="minorHAnsi" w:cs="Arial"/>
                <w:spacing w:val="-1"/>
                <w:sz w:val="22"/>
                <w:szCs w:val="22"/>
              </w:rPr>
            </w:pPr>
            <w:r w:rsidRPr="00E9655E">
              <w:rPr>
                <w:rFonts w:asciiTheme="minorHAnsi" w:hAnsiTheme="minorHAnsi" w:cs="Arial"/>
                <w:sz w:val="22"/>
                <w:szCs w:val="22"/>
              </w:rPr>
              <w:lastRenderedPageBreak/>
              <w:t>Funcionario encargado del procedimiento de vinculación</w:t>
            </w:r>
          </w:p>
        </w:tc>
        <w:tc>
          <w:tcPr>
            <w:tcW w:w="1843" w:type="dxa"/>
            <w:tcMar>
              <w:top w:w="113" w:type="dxa"/>
              <w:bottom w:w="113" w:type="dxa"/>
            </w:tcMar>
            <w:vAlign w:val="center"/>
          </w:tcPr>
          <w:p w14:paraId="334CE1BD" w14:textId="7D04B6D9"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w w:val="99"/>
                <w:sz w:val="22"/>
                <w:szCs w:val="22"/>
              </w:rPr>
              <w:t xml:space="preserve">Comunicación </w:t>
            </w:r>
          </w:p>
        </w:tc>
        <w:tc>
          <w:tcPr>
            <w:tcW w:w="1531" w:type="dxa"/>
            <w:tcMar>
              <w:top w:w="113" w:type="dxa"/>
              <w:bottom w:w="113" w:type="dxa"/>
            </w:tcMar>
            <w:vAlign w:val="center"/>
          </w:tcPr>
          <w:p w14:paraId="277CE142" w14:textId="27B175AD"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r w:rsidR="00E9655E" w:rsidRPr="00E9655E" w14:paraId="41E865E2" w14:textId="77777777" w:rsidTr="002D3393">
        <w:tc>
          <w:tcPr>
            <w:tcW w:w="467" w:type="dxa"/>
            <w:tcMar>
              <w:top w:w="113" w:type="dxa"/>
              <w:bottom w:w="113" w:type="dxa"/>
            </w:tcMar>
            <w:vAlign w:val="center"/>
          </w:tcPr>
          <w:p w14:paraId="26D6F8EA" w14:textId="02510FB8"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8</w:t>
            </w:r>
          </w:p>
        </w:tc>
        <w:tc>
          <w:tcPr>
            <w:tcW w:w="3214" w:type="dxa"/>
            <w:tcMar>
              <w:top w:w="113" w:type="dxa"/>
              <w:bottom w:w="113" w:type="dxa"/>
            </w:tcMar>
            <w:vAlign w:val="center"/>
          </w:tcPr>
          <w:p w14:paraId="2017F00B" w14:textId="7AD4AA41"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Remitir documentos al área Salarial y Prestacional</w:t>
            </w:r>
          </w:p>
        </w:tc>
        <w:tc>
          <w:tcPr>
            <w:tcW w:w="3544" w:type="dxa"/>
            <w:tcMar>
              <w:top w:w="113" w:type="dxa"/>
              <w:bottom w:w="113" w:type="dxa"/>
            </w:tcMar>
            <w:vAlign w:val="center"/>
          </w:tcPr>
          <w:p w14:paraId="516090F7" w14:textId="4B948A75"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Se remiten documentos soporte al área Salarial y Prestacional correspondiente para las afiliaciones a entidades externas y legalizar Resolución.</w:t>
            </w:r>
          </w:p>
        </w:tc>
        <w:tc>
          <w:tcPr>
            <w:tcW w:w="2976" w:type="dxa"/>
            <w:tcMar>
              <w:top w:w="113" w:type="dxa"/>
              <w:bottom w:w="113" w:type="dxa"/>
            </w:tcMar>
            <w:vAlign w:val="center"/>
          </w:tcPr>
          <w:p w14:paraId="00A62BB3" w14:textId="5DFC346E" w:rsidR="00E9655E" w:rsidRPr="00E9655E" w:rsidRDefault="00E9655E" w:rsidP="00E9655E">
            <w:pPr>
              <w:rPr>
                <w:rFonts w:asciiTheme="minorHAnsi" w:hAnsiTheme="minorHAnsi" w:cs="Arial"/>
                <w:spacing w:val="3"/>
                <w:sz w:val="22"/>
                <w:szCs w:val="22"/>
              </w:rPr>
            </w:pPr>
            <w:r w:rsidRPr="00E9655E">
              <w:rPr>
                <w:rFonts w:asciiTheme="minorHAnsi" w:hAnsiTheme="minorHAnsi" w:cs="Arial"/>
                <w:sz w:val="22"/>
                <w:szCs w:val="22"/>
              </w:rPr>
              <w:t>Funcionario encargado del área Salarial y Prestacional</w:t>
            </w:r>
          </w:p>
        </w:tc>
        <w:tc>
          <w:tcPr>
            <w:tcW w:w="1843" w:type="dxa"/>
            <w:tcMar>
              <w:top w:w="113" w:type="dxa"/>
              <w:bottom w:w="113" w:type="dxa"/>
            </w:tcMar>
            <w:vAlign w:val="center"/>
          </w:tcPr>
          <w:p w14:paraId="01E72EF3" w14:textId="2F743DD9"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w w:val="99"/>
                <w:sz w:val="22"/>
                <w:szCs w:val="22"/>
              </w:rPr>
              <w:t>NA</w:t>
            </w:r>
          </w:p>
        </w:tc>
        <w:tc>
          <w:tcPr>
            <w:tcW w:w="1531" w:type="dxa"/>
            <w:tcMar>
              <w:top w:w="113" w:type="dxa"/>
              <w:bottom w:w="113" w:type="dxa"/>
            </w:tcMar>
            <w:vAlign w:val="center"/>
          </w:tcPr>
          <w:p w14:paraId="1D00C73E" w14:textId="1975782A"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SARA</w:t>
            </w:r>
          </w:p>
        </w:tc>
      </w:tr>
      <w:tr w:rsidR="00E9655E" w:rsidRPr="00E9655E" w14:paraId="55C9B716" w14:textId="77777777" w:rsidTr="002D3393">
        <w:tc>
          <w:tcPr>
            <w:tcW w:w="467" w:type="dxa"/>
            <w:tcMar>
              <w:top w:w="113" w:type="dxa"/>
              <w:bottom w:w="113" w:type="dxa"/>
            </w:tcMar>
            <w:vAlign w:val="center"/>
          </w:tcPr>
          <w:p w14:paraId="147FCB9E" w14:textId="1C908B3D" w:rsidR="00E9655E" w:rsidRPr="00E9655E" w:rsidRDefault="00E9655E" w:rsidP="00E9655E">
            <w:pPr>
              <w:rPr>
                <w:rFonts w:asciiTheme="minorHAnsi" w:hAnsiTheme="minorHAnsi" w:cs="Arial"/>
                <w:sz w:val="22"/>
                <w:szCs w:val="22"/>
              </w:rPr>
            </w:pPr>
            <w:r w:rsidRPr="00E9655E">
              <w:rPr>
                <w:rFonts w:asciiTheme="minorHAnsi" w:hAnsiTheme="minorHAnsi" w:cs="Arial"/>
                <w:sz w:val="22"/>
                <w:szCs w:val="22"/>
              </w:rPr>
              <w:t>9</w:t>
            </w:r>
          </w:p>
        </w:tc>
        <w:tc>
          <w:tcPr>
            <w:tcW w:w="3214" w:type="dxa"/>
            <w:tcMar>
              <w:top w:w="113" w:type="dxa"/>
              <w:bottom w:w="113" w:type="dxa"/>
            </w:tcMar>
            <w:vAlign w:val="center"/>
          </w:tcPr>
          <w:p w14:paraId="05B3281F" w14:textId="703A69BD" w:rsidR="00E9655E" w:rsidRPr="00E9655E" w:rsidRDefault="00E9655E" w:rsidP="00E9655E">
            <w:pPr>
              <w:widowControl w:val="0"/>
              <w:autoSpaceDE w:val="0"/>
              <w:autoSpaceDN w:val="0"/>
              <w:adjustRightInd w:val="0"/>
              <w:spacing w:line="226" w:lineRule="exact"/>
              <w:ind w:left="102"/>
              <w:rPr>
                <w:rFonts w:asciiTheme="minorHAnsi" w:hAnsiTheme="minorHAnsi" w:cs="Arial"/>
                <w:spacing w:val="-1"/>
                <w:sz w:val="22"/>
                <w:szCs w:val="22"/>
              </w:rPr>
            </w:pPr>
            <w:r w:rsidRPr="00E9655E">
              <w:rPr>
                <w:rFonts w:asciiTheme="minorHAnsi" w:hAnsiTheme="minorHAnsi" w:cs="Arial"/>
                <w:sz w:val="22"/>
                <w:szCs w:val="22"/>
              </w:rPr>
              <w:t>Archivar acto administrativo</w:t>
            </w:r>
          </w:p>
        </w:tc>
        <w:tc>
          <w:tcPr>
            <w:tcW w:w="3544" w:type="dxa"/>
            <w:tcMar>
              <w:top w:w="113" w:type="dxa"/>
              <w:bottom w:w="113" w:type="dxa"/>
            </w:tcMar>
            <w:vAlign w:val="center"/>
          </w:tcPr>
          <w:p w14:paraId="4516D7D2" w14:textId="0BF77BE9" w:rsidR="00E9655E" w:rsidRPr="00E9655E" w:rsidRDefault="00E9655E" w:rsidP="00E9655E">
            <w:pPr>
              <w:widowControl w:val="0"/>
              <w:autoSpaceDE w:val="0"/>
              <w:autoSpaceDN w:val="0"/>
              <w:adjustRightInd w:val="0"/>
              <w:spacing w:line="226" w:lineRule="exact"/>
              <w:ind w:left="105" w:right="74"/>
              <w:jc w:val="both"/>
              <w:rPr>
                <w:rFonts w:asciiTheme="minorHAnsi" w:hAnsiTheme="minorHAnsi" w:cs="Arial"/>
                <w:spacing w:val="-1"/>
                <w:sz w:val="22"/>
                <w:szCs w:val="22"/>
              </w:rPr>
            </w:pPr>
            <w:r w:rsidRPr="00E9655E">
              <w:rPr>
                <w:rFonts w:asciiTheme="minorHAnsi" w:hAnsiTheme="minorHAnsi" w:cs="Arial"/>
                <w:sz w:val="22"/>
                <w:szCs w:val="22"/>
              </w:rPr>
              <w:t>Archivar el acto administrativo con los soportes correspondientes en el historial laboral del docente.</w:t>
            </w:r>
          </w:p>
        </w:tc>
        <w:tc>
          <w:tcPr>
            <w:tcW w:w="2976" w:type="dxa"/>
            <w:tcMar>
              <w:top w:w="113" w:type="dxa"/>
              <w:bottom w:w="113" w:type="dxa"/>
            </w:tcMar>
            <w:vAlign w:val="center"/>
          </w:tcPr>
          <w:p w14:paraId="186273B9" w14:textId="4A8F9DED" w:rsidR="00E9655E" w:rsidRPr="00E9655E" w:rsidRDefault="00E9655E" w:rsidP="00E9655E">
            <w:pPr>
              <w:rPr>
                <w:rFonts w:asciiTheme="minorHAnsi" w:hAnsiTheme="minorHAnsi" w:cs="Arial"/>
                <w:spacing w:val="3"/>
                <w:sz w:val="22"/>
                <w:szCs w:val="22"/>
              </w:rPr>
            </w:pPr>
            <w:r w:rsidRPr="00E9655E">
              <w:rPr>
                <w:rFonts w:asciiTheme="minorHAnsi" w:hAnsiTheme="minorHAnsi" w:cs="Arial"/>
                <w:sz w:val="22"/>
                <w:szCs w:val="22"/>
              </w:rPr>
              <w:t>Auxiliar administrativo o quien haga sus veces</w:t>
            </w:r>
          </w:p>
        </w:tc>
        <w:tc>
          <w:tcPr>
            <w:tcW w:w="1843" w:type="dxa"/>
            <w:tcMar>
              <w:top w:w="113" w:type="dxa"/>
              <w:bottom w:w="113" w:type="dxa"/>
            </w:tcMar>
            <w:vAlign w:val="center"/>
          </w:tcPr>
          <w:p w14:paraId="13FE5148" w14:textId="02AA6F8F"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w w:val="99"/>
                <w:sz w:val="22"/>
                <w:szCs w:val="22"/>
              </w:rPr>
              <w:t>Planilla de archivo de documentación</w:t>
            </w:r>
          </w:p>
        </w:tc>
        <w:tc>
          <w:tcPr>
            <w:tcW w:w="1531" w:type="dxa"/>
            <w:tcMar>
              <w:top w:w="113" w:type="dxa"/>
              <w:bottom w:w="113" w:type="dxa"/>
            </w:tcMar>
            <w:vAlign w:val="center"/>
          </w:tcPr>
          <w:p w14:paraId="1E80FF2A" w14:textId="5F8667FC" w:rsidR="00E9655E" w:rsidRPr="00E9655E" w:rsidRDefault="00E9655E" w:rsidP="00E9655E">
            <w:pPr>
              <w:tabs>
                <w:tab w:val="left" w:pos="989"/>
              </w:tabs>
              <w:rPr>
                <w:rFonts w:asciiTheme="minorHAnsi" w:hAnsiTheme="minorHAnsi" w:cs="Arial"/>
                <w:sz w:val="22"/>
                <w:szCs w:val="22"/>
              </w:rPr>
            </w:pPr>
            <w:r w:rsidRPr="00E9655E">
              <w:rPr>
                <w:rFonts w:asciiTheme="minorHAnsi" w:hAnsiTheme="minorHAnsi" w:cs="Arial"/>
                <w:sz w:val="22"/>
                <w:szCs w:val="22"/>
              </w:rPr>
              <w:t>N/A</w:t>
            </w:r>
          </w:p>
        </w:tc>
      </w:tr>
    </w:tbl>
    <w:p w14:paraId="151EAC59" w14:textId="77777777" w:rsidR="00DB40EA" w:rsidRDefault="00DB40EA">
      <w:pPr>
        <w:rPr>
          <w:rFonts w:asciiTheme="minorHAnsi" w:hAnsiTheme="minorHAnsi" w:cs="Arial"/>
          <w:sz w:val="22"/>
          <w:szCs w:val="22"/>
        </w:rPr>
      </w:pPr>
    </w:p>
    <w:tbl>
      <w:tblPr>
        <w:tblStyle w:val="Tablaconcuadrcula"/>
        <w:tblW w:w="4886" w:type="pct"/>
        <w:tblLook w:val="04A0" w:firstRow="1" w:lastRow="0" w:firstColumn="1" w:lastColumn="0" w:noHBand="0" w:noVBand="1"/>
      </w:tblPr>
      <w:tblGrid>
        <w:gridCol w:w="1164"/>
        <w:gridCol w:w="3402"/>
        <w:gridCol w:w="1130"/>
        <w:gridCol w:w="3374"/>
        <w:gridCol w:w="1147"/>
        <w:gridCol w:w="3143"/>
      </w:tblGrid>
      <w:tr w:rsidR="009B2E61" w:rsidRPr="00E9655E" w14:paraId="18EAFACA" w14:textId="77777777" w:rsidTr="009B2E61">
        <w:trPr>
          <w:trHeight w:val="172"/>
        </w:trPr>
        <w:tc>
          <w:tcPr>
            <w:tcW w:w="1164" w:type="dxa"/>
            <w:shd w:val="clear" w:color="auto" w:fill="F2F2F2" w:themeFill="background1" w:themeFillShade="F2"/>
            <w:tcMar>
              <w:top w:w="113" w:type="dxa"/>
              <w:bottom w:w="113" w:type="dxa"/>
            </w:tcMar>
          </w:tcPr>
          <w:p w14:paraId="03CC5FA0"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Elaboró:</w:t>
            </w:r>
          </w:p>
        </w:tc>
        <w:tc>
          <w:tcPr>
            <w:tcW w:w="3402" w:type="dxa"/>
            <w:vAlign w:val="center"/>
          </w:tcPr>
          <w:p w14:paraId="18C5556F" w14:textId="290DBB5C" w:rsidR="009B2E61" w:rsidRPr="00E9655E" w:rsidRDefault="009B2E61" w:rsidP="009B2E61">
            <w:pPr>
              <w:widowControl w:val="0"/>
              <w:autoSpaceDE w:val="0"/>
              <w:autoSpaceDN w:val="0"/>
              <w:adjustRightInd w:val="0"/>
              <w:spacing w:before="65"/>
              <w:rPr>
                <w:rFonts w:asciiTheme="minorHAnsi" w:hAnsiTheme="minorHAnsi" w:cs="Arial"/>
                <w:sz w:val="22"/>
                <w:szCs w:val="22"/>
              </w:rPr>
            </w:pPr>
            <w:r w:rsidRPr="00E9655E">
              <w:rPr>
                <w:rFonts w:asciiTheme="minorHAnsi" w:hAnsiTheme="minorHAnsi" w:cs="Arial"/>
                <w:sz w:val="22"/>
                <w:szCs w:val="22"/>
                <w:lang w:val="es-CO"/>
              </w:rPr>
              <w:t>Responsables áreas de Personal Académico</w:t>
            </w:r>
          </w:p>
        </w:tc>
        <w:tc>
          <w:tcPr>
            <w:tcW w:w="1130" w:type="dxa"/>
            <w:shd w:val="clear" w:color="auto" w:fill="F2F2F2" w:themeFill="background1" w:themeFillShade="F2"/>
            <w:tcMar>
              <w:top w:w="113" w:type="dxa"/>
              <w:bottom w:w="113" w:type="dxa"/>
            </w:tcMar>
          </w:tcPr>
          <w:p w14:paraId="566AFCCD"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Revisó:</w:t>
            </w:r>
          </w:p>
        </w:tc>
        <w:tc>
          <w:tcPr>
            <w:tcW w:w="3374" w:type="dxa"/>
            <w:vAlign w:val="center"/>
          </w:tcPr>
          <w:p w14:paraId="3FCEA545" w14:textId="449BF293" w:rsidR="009B2E61" w:rsidRPr="00E9655E" w:rsidRDefault="009B2E61" w:rsidP="009B2E61">
            <w:pPr>
              <w:rPr>
                <w:rFonts w:asciiTheme="minorHAnsi" w:hAnsiTheme="minorHAnsi" w:cs="Arial"/>
                <w:sz w:val="22"/>
                <w:szCs w:val="22"/>
              </w:rPr>
            </w:pPr>
            <w:r w:rsidRPr="00E9655E">
              <w:rPr>
                <w:rFonts w:asciiTheme="minorHAnsi" w:hAnsiTheme="minorHAnsi" w:cs="Arial"/>
                <w:sz w:val="22"/>
                <w:szCs w:val="22"/>
              </w:rPr>
              <w:t>Carlos Andrés Salamanca Guerrero</w:t>
            </w:r>
          </w:p>
        </w:tc>
        <w:tc>
          <w:tcPr>
            <w:tcW w:w="1147" w:type="dxa"/>
            <w:shd w:val="clear" w:color="auto" w:fill="F2F2F2" w:themeFill="background1" w:themeFillShade="F2"/>
            <w:tcMar>
              <w:top w:w="113" w:type="dxa"/>
              <w:bottom w:w="113" w:type="dxa"/>
            </w:tcMar>
          </w:tcPr>
          <w:p w14:paraId="2B6F93E7"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Aprobó:</w:t>
            </w:r>
          </w:p>
        </w:tc>
        <w:tc>
          <w:tcPr>
            <w:tcW w:w="3143" w:type="dxa"/>
            <w:vAlign w:val="center"/>
          </w:tcPr>
          <w:p w14:paraId="60DEFF41" w14:textId="052EA501" w:rsidR="009B2E61" w:rsidRPr="00E9655E" w:rsidRDefault="009B2E61" w:rsidP="009B2E61">
            <w:pPr>
              <w:pStyle w:val="Default"/>
              <w:spacing w:before="40"/>
              <w:rPr>
                <w:rFonts w:asciiTheme="minorHAnsi" w:hAnsiTheme="minorHAnsi"/>
                <w:spacing w:val="-1"/>
                <w:sz w:val="22"/>
                <w:szCs w:val="22"/>
              </w:rPr>
            </w:pPr>
            <w:r w:rsidRPr="00E9655E">
              <w:rPr>
                <w:rFonts w:asciiTheme="minorHAnsi" w:hAnsiTheme="minorHAnsi"/>
                <w:sz w:val="22"/>
                <w:szCs w:val="22"/>
                <w:lang w:val="es-ES" w:eastAsia="es-ES"/>
              </w:rPr>
              <w:t>Alba Esther Villamil Ocampo</w:t>
            </w:r>
          </w:p>
        </w:tc>
      </w:tr>
      <w:tr w:rsidR="009B2E61" w:rsidRPr="00E9655E" w14:paraId="0285B8F2" w14:textId="77777777" w:rsidTr="009B2E61">
        <w:trPr>
          <w:trHeight w:val="32"/>
        </w:trPr>
        <w:tc>
          <w:tcPr>
            <w:tcW w:w="1164" w:type="dxa"/>
            <w:shd w:val="clear" w:color="auto" w:fill="F2F2F2" w:themeFill="background1" w:themeFillShade="F2"/>
            <w:tcMar>
              <w:top w:w="113" w:type="dxa"/>
              <w:bottom w:w="113" w:type="dxa"/>
            </w:tcMar>
          </w:tcPr>
          <w:p w14:paraId="6227F7DF"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Cargo:</w:t>
            </w:r>
          </w:p>
        </w:tc>
        <w:tc>
          <w:tcPr>
            <w:tcW w:w="3402" w:type="dxa"/>
            <w:vAlign w:val="center"/>
          </w:tcPr>
          <w:p w14:paraId="61554347" w14:textId="0ED97C16" w:rsidR="009B2E61" w:rsidRPr="00E9655E" w:rsidRDefault="009B2E61" w:rsidP="009B2E61">
            <w:pPr>
              <w:widowControl w:val="0"/>
              <w:autoSpaceDE w:val="0"/>
              <w:autoSpaceDN w:val="0"/>
              <w:adjustRightInd w:val="0"/>
              <w:spacing w:before="66"/>
              <w:ind w:left="102"/>
              <w:rPr>
                <w:rFonts w:asciiTheme="minorHAnsi" w:hAnsiTheme="minorHAnsi" w:cs="Arial"/>
                <w:sz w:val="22"/>
                <w:szCs w:val="22"/>
              </w:rPr>
            </w:pPr>
            <w:r w:rsidRPr="00E9655E">
              <w:rPr>
                <w:rFonts w:asciiTheme="minorHAnsi" w:hAnsiTheme="minorHAnsi" w:cs="Arial"/>
                <w:sz w:val="22"/>
                <w:szCs w:val="22"/>
                <w:lang w:val="es-CO"/>
              </w:rPr>
              <w:t>Áreas de Personal Académico</w:t>
            </w:r>
          </w:p>
        </w:tc>
        <w:tc>
          <w:tcPr>
            <w:tcW w:w="1130" w:type="dxa"/>
            <w:shd w:val="clear" w:color="auto" w:fill="F2F2F2" w:themeFill="background1" w:themeFillShade="F2"/>
            <w:tcMar>
              <w:top w:w="113" w:type="dxa"/>
              <w:bottom w:w="113" w:type="dxa"/>
            </w:tcMar>
          </w:tcPr>
          <w:p w14:paraId="1C802213"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Cargo:</w:t>
            </w:r>
          </w:p>
        </w:tc>
        <w:tc>
          <w:tcPr>
            <w:tcW w:w="3374" w:type="dxa"/>
            <w:vAlign w:val="center"/>
          </w:tcPr>
          <w:p w14:paraId="26094742" w14:textId="2DB5B836" w:rsidR="009B2E61" w:rsidRPr="00E9655E" w:rsidRDefault="009B2E61" w:rsidP="009B2E61">
            <w:pPr>
              <w:widowControl w:val="0"/>
              <w:autoSpaceDE w:val="0"/>
              <w:autoSpaceDN w:val="0"/>
              <w:adjustRightInd w:val="0"/>
              <w:spacing w:before="66"/>
              <w:rPr>
                <w:rFonts w:asciiTheme="minorHAnsi" w:hAnsiTheme="minorHAnsi" w:cs="Arial"/>
                <w:sz w:val="22"/>
                <w:szCs w:val="22"/>
              </w:rPr>
            </w:pPr>
            <w:r w:rsidRPr="00E9655E">
              <w:rPr>
                <w:rFonts w:asciiTheme="minorHAnsi" w:hAnsiTheme="minorHAnsi" w:cs="Arial"/>
                <w:sz w:val="22"/>
                <w:szCs w:val="22"/>
              </w:rPr>
              <w:t>Asistente Administrativo</w:t>
            </w:r>
          </w:p>
        </w:tc>
        <w:tc>
          <w:tcPr>
            <w:tcW w:w="1147" w:type="dxa"/>
            <w:shd w:val="clear" w:color="auto" w:fill="F2F2F2" w:themeFill="background1" w:themeFillShade="F2"/>
            <w:tcMar>
              <w:top w:w="113" w:type="dxa"/>
              <w:bottom w:w="113" w:type="dxa"/>
            </w:tcMar>
          </w:tcPr>
          <w:p w14:paraId="1695DCF5"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Cargo:</w:t>
            </w:r>
          </w:p>
        </w:tc>
        <w:tc>
          <w:tcPr>
            <w:tcW w:w="3143" w:type="dxa"/>
            <w:vAlign w:val="center"/>
          </w:tcPr>
          <w:p w14:paraId="3F6F61CE" w14:textId="697CD241" w:rsidR="009B2E61" w:rsidRPr="00E9655E" w:rsidRDefault="009B2E61" w:rsidP="009B2E61">
            <w:pPr>
              <w:rPr>
                <w:rFonts w:asciiTheme="minorHAnsi" w:hAnsiTheme="minorHAnsi" w:cs="Arial"/>
                <w:sz w:val="22"/>
                <w:szCs w:val="22"/>
              </w:rPr>
            </w:pPr>
            <w:r w:rsidRPr="00E9655E">
              <w:rPr>
                <w:rFonts w:asciiTheme="minorHAnsi" w:hAnsiTheme="minorHAnsi" w:cs="Arial"/>
                <w:sz w:val="22"/>
                <w:szCs w:val="22"/>
              </w:rPr>
              <w:t>Directora Nacional de Personal Académico y Administrativo</w:t>
            </w:r>
          </w:p>
        </w:tc>
      </w:tr>
      <w:tr w:rsidR="009B2E61" w:rsidRPr="00E9655E" w14:paraId="037B7035" w14:textId="77777777" w:rsidTr="009B2E61">
        <w:trPr>
          <w:trHeight w:val="293"/>
        </w:trPr>
        <w:tc>
          <w:tcPr>
            <w:tcW w:w="1164" w:type="dxa"/>
            <w:shd w:val="clear" w:color="auto" w:fill="F2F2F2" w:themeFill="background1" w:themeFillShade="F2"/>
            <w:tcMar>
              <w:top w:w="113" w:type="dxa"/>
              <w:bottom w:w="113" w:type="dxa"/>
            </w:tcMar>
          </w:tcPr>
          <w:p w14:paraId="36B64F9C"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Fecha:</w:t>
            </w:r>
          </w:p>
        </w:tc>
        <w:tc>
          <w:tcPr>
            <w:tcW w:w="3402" w:type="dxa"/>
            <w:vAlign w:val="center"/>
          </w:tcPr>
          <w:p w14:paraId="4BC0AFB8" w14:textId="487A0C4B" w:rsidR="009B2E61" w:rsidRPr="00E9655E" w:rsidRDefault="009B2E61" w:rsidP="009B2E61">
            <w:pPr>
              <w:widowControl w:val="0"/>
              <w:autoSpaceDE w:val="0"/>
              <w:autoSpaceDN w:val="0"/>
              <w:adjustRightInd w:val="0"/>
              <w:ind w:left="102"/>
              <w:rPr>
                <w:rFonts w:asciiTheme="minorHAnsi" w:hAnsiTheme="minorHAnsi" w:cs="Arial"/>
                <w:sz w:val="22"/>
                <w:szCs w:val="22"/>
              </w:rPr>
            </w:pPr>
            <w:r w:rsidRPr="00E9655E">
              <w:rPr>
                <w:rFonts w:asciiTheme="minorHAnsi" w:hAnsiTheme="minorHAnsi" w:cs="Arial"/>
                <w:sz w:val="22"/>
                <w:szCs w:val="22"/>
                <w:lang w:val="es-CO"/>
              </w:rPr>
              <w:t>Junio - 2014</w:t>
            </w:r>
          </w:p>
        </w:tc>
        <w:tc>
          <w:tcPr>
            <w:tcW w:w="1130" w:type="dxa"/>
            <w:shd w:val="clear" w:color="auto" w:fill="F2F2F2" w:themeFill="background1" w:themeFillShade="F2"/>
            <w:tcMar>
              <w:top w:w="113" w:type="dxa"/>
              <w:bottom w:w="113" w:type="dxa"/>
            </w:tcMar>
          </w:tcPr>
          <w:p w14:paraId="0EE6754A"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Fecha:</w:t>
            </w:r>
          </w:p>
        </w:tc>
        <w:tc>
          <w:tcPr>
            <w:tcW w:w="3374" w:type="dxa"/>
            <w:vAlign w:val="center"/>
          </w:tcPr>
          <w:p w14:paraId="015BD52C" w14:textId="1814022C" w:rsidR="009B2E61" w:rsidRPr="00E9655E" w:rsidRDefault="009B2E61" w:rsidP="009B2E61">
            <w:pPr>
              <w:rPr>
                <w:rFonts w:asciiTheme="minorHAnsi" w:hAnsiTheme="minorHAnsi" w:cs="Arial"/>
                <w:sz w:val="22"/>
                <w:szCs w:val="22"/>
              </w:rPr>
            </w:pPr>
            <w:r w:rsidRPr="00E9655E">
              <w:rPr>
                <w:rFonts w:asciiTheme="minorHAnsi" w:hAnsiTheme="minorHAnsi" w:cs="Arial"/>
                <w:sz w:val="22"/>
                <w:szCs w:val="22"/>
              </w:rPr>
              <w:t>Octubre - 2014</w:t>
            </w:r>
          </w:p>
        </w:tc>
        <w:tc>
          <w:tcPr>
            <w:tcW w:w="1147" w:type="dxa"/>
            <w:shd w:val="clear" w:color="auto" w:fill="F2F2F2" w:themeFill="background1" w:themeFillShade="F2"/>
            <w:tcMar>
              <w:top w:w="113" w:type="dxa"/>
              <w:bottom w:w="113" w:type="dxa"/>
            </w:tcMar>
          </w:tcPr>
          <w:p w14:paraId="675A9234" w14:textId="77777777" w:rsidR="009B2E61" w:rsidRPr="00E9655E" w:rsidRDefault="009B2E61" w:rsidP="009B2E61">
            <w:pPr>
              <w:rPr>
                <w:rFonts w:asciiTheme="minorHAnsi" w:hAnsiTheme="minorHAnsi"/>
                <w:sz w:val="22"/>
                <w:szCs w:val="22"/>
              </w:rPr>
            </w:pPr>
            <w:r w:rsidRPr="00E9655E">
              <w:rPr>
                <w:rFonts w:asciiTheme="minorHAnsi" w:hAnsiTheme="minorHAnsi"/>
                <w:sz w:val="22"/>
                <w:szCs w:val="22"/>
              </w:rPr>
              <w:t>Fecha:</w:t>
            </w:r>
          </w:p>
        </w:tc>
        <w:tc>
          <w:tcPr>
            <w:tcW w:w="3143" w:type="dxa"/>
            <w:vAlign w:val="center"/>
          </w:tcPr>
          <w:p w14:paraId="5D71B626" w14:textId="469ADA1D" w:rsidR="009B2E61" w:rsidRPr="00E9655E" w:rsidRDefault="009B2E61" w:rsidP="009B2E61">
            <w:pPr>
              <w:rPr>
                <w:rFonts w:asciiTheme="minorHAnsi" w:hAnsiTheme="minorHAnsi" w:cs="Arial"/>
                <w:sz w:val="22"/>
                <w:szCs w:val="22"/>
              </w:rPr>
            </w:pPr>
            <w:r w:rsidRPr="00E9655E">
              <w:rPr>
                <w:rFonts w:asciiTheme="minorHAnsi" w:hAnsiTheme="minorHAnsi" w:cs="Arial"/>
                <w:sz w:val="22"/>
                <w:szCs w:val="22"/>
              </w:rPr>
              <w:t>Octubre - 2014</w:t>
            </w:r>
          </w:p>
        </w:tc>
      </w:tr>
    </w:tbl>
    <w:p w14:paraId="1790C8C1" w14:textId="77777777" w:rsidR="009D1FBE" w:rsidRPr="00E9655E" w:rsidRDefault="009D1FBE">
      <w:pPr>
        <w:rPr>
          <w:rFonts w:asciiTheme="minorHAnsi" w:hAnsiTheme="minorHAnsi" w:cs="Arial"/>
          <w:sz w:val="22"/>
          <w:szCs w:val="22"/>
        </w:rPr>
      </w:pPr>
    </w:p>
    <w:sectPr w:rsidR="009D1FBE" w:rsidRPr="00E9655E" w:rsidSect="00CD5B3D">
      <w:headerReference w:type="even" r:id="rId8"/>
      <w:headerReference w:type="default" r:id="rId9"/>
      <w:footerReference w:type="even" r:id="rId10"/>
      <w:footerReference w:type="default" r:id="rId11"/>
      <w:headerReference w:type="first" r:id="rId12"/>
      <w:footerReference w:type="first" r:id="rId13"/>
      <w:pgSz w:w="15842" w:h="12242" w:orient="landscape" w:code="1"/>
      <w:pgMar w:top="2269" w:right="1080" w:bottom="1276"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98F5" w14:textId="77777777" w:rsidR="004A6E52" w:rsidRDefault="004A6E52" w:rsidP="00F57870">
      <w:pPr>
        <w:pStyle w:val="Encabezado"/>
      </w:pPr>
      <w:r>
        <w:separator/>
      </w:r>
    </w:p>
  </w:endnote>
  <w:endnote w:type="continuationSeparator" w:id="0">
    <w:p w14:paraId="1FB3BC18" w14:textId="77777777" w:rsidR="004A6E52" w:rsidRDefault="004A6E52" w:rsidP="00F57870">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27F0" w14:textId="77777777" w:rsidR="00E9655E" w:rsidRDefault="00E965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24B50" w14:textId="1C293F40" w:rsidR="009B0790" w:rsidRPr="00A05094" w:rsidRDefault="00580CBD" w:rsidP="00DE3C2F">
    <w:pPr>
      <w:pStyle w:val="Piedepgina"/>
      <w:tabs>
        <w:tab w:val="clear" w:pos="4252"/>
        <w:tab w:val="clear" w:pos="8504"/>
        <w:tab w:val="center" w:pos="6096"/>
        <w:tab w:val="right" w:pos="12758"/>
      </w:tabs>
      <w:rPr>
        <w:rFonts w:asciiTheme="minorHAnsi" w:hAnsiTheme="minorHAnsi"/>
        <w:b/>
        <w:i/>
      </w:rPr>
    </w:pPr>
    <w:r w:rsidRPr="00A05094">
      <w:rPr>
        <w:rFonts w:asciiTheme="minorHAnsi" w:hAnsiTheme="minorHAnsi"/>
        <w:b/>
        <w:i/>
      </w:rPr>
      <w:t>C</w:t>
    </w:r>
    <w:r w:rsidR="009D2467" w:rsidRPr="00A05094">
      <w:rPr>
        <w:rFonts w:asciiTheme="minorHAnsi" w:hAnsiTheme="minorHAnsi"/>
        <w:b/>
        <w:i/>
      </w:rPr>
      <w:t>ódigo:</w:t>
    </w:r>
    <w:r w:rsidR="00DD3BD0">
      <w:rPr>
        <w:rFonts w:asciiTheme="minorHAnsi" w:hAnsiTheme="minorHAnsi"/>
        <w:b/>
        <w:i/>
      </w:rPr>
      <w:t xml:space="preserve"> U</w:t>
    </w:r>
    <w:r w:rsidR="00646862">
      <w:rPr>
        <w:rFonts w:asciiTheme="minorHAnsi" w:hAnsiTheme="minorHAnsi"/>
        <w:b/>
        <w:i/>
      </w:rPr>
      <w:t>.P</w:t>
    </w:r>
    <w:r w:rsidR="00DD3BD0">
      <w:rPr>
        <w:rFonts w:asciiTheme="minorHAnsi" w:hAnsiTheme="minorHAnsi"/>
        <w:b/>
        <w:i/>
      </w:rPr>
      <w:t>R</w:t>
    </w:r>
    <w:r w:rsidR="00646862">
      <w:rPr>
        <w:rFonts w:asciiTheme="minorHAnsi" w:hAnsiTheme="minorHAnsi"/>
        <w:b/>
        <w:i/>
      </w:rPr>
      <w:t>.</w:t>
    </w:r>
    <w:r w:rsidR="00DD3BD0">
      <w:rPr>
        <w:rFonts w:asciiTheme="minorHAnsi" w:hAnsiTheme="minorHAnsi"/>
        <w:b/>
        <w:i/>
      </w:rPr>
      <w:t>0</w:t>
    </w:r>
    <w:r w:rsidR="009D1FBE">
      <w:rPr>
        <w:rFonts w:asciiTheme="minorHAnsi" w:hAnsiTheme="minorHAnsi"/>
        <w:b/>
        <w:i/>
      </w:rPr>
      <w:t>8</w:t>
    </w:r>
    <w:r w:rsidR="00657641">
      <w:rPr>
        <w:rFonts w:asciiTheme="minorHAnsi" w:hAnsiTheme="minorHAnsi"/>
        <w:b/>
        <w:i/>
      </w:rPr>
      <w:t>.00</w:t>
    </w:r>
    <w:r w:rsidR="00C778C7">
      <w:rPr>
        <w:rFonts w:asciiTheme="minorHAnsi" w:hAnsiTheme="minorHAnsi"/>
        <w:b/>
        <w:i/>
      </w:rPr>
      <w:t>2</w:t>
    </w:r>
    <w:r w:rsidR="00657641">
      <w:rPr>
        <w:rFonts w:asciiTheme="minorHAnsi" w:hAnsiTheme="minorHAnsi"/>
        <w:b/>
        <w:i/>
      </w:rPr>
      <w:t>.0</w:t>
    </w:r>
    <w:r w:rsidR="00C778C7">
      <w:rPr>
        <w:rFonts w:asciiTheme="minorHAnsi" w:hAnsiTheme="minorHAnsi"/>
        <w:b/>
        <w:i/>
      </w:rPr>
      <w:t>1</w:t>
    </w:r>
    <w:r w:rsidR="00E9655E">
      <w:rPr>
        <w:rFonts w:asciiTheme="minorHAnsi" w:hAnsiTheme="minorHAnsi"/>
        <w:b/>
        <w:i/>
      </w:rPr>
      <w:t>1</w:t>
    </w:r>
    <w:r w:rsidR="00DE3C2F">
      <w:rPr>
        <w:rFonts w:asciiTheme="minorHAnsi" w:hAnsiTheme="minorHAnsi"/>
        <w:b/>
        <w:i/>
      </w:rPr>
      <w:tab/>
    </w:r>
    <w:r w:rsidRPr="00A05094">
      <w:rPr>
        <w:rFonts w:asciiTheme="minorHAnsi" w:hAnsiTheme="minorHAnsi"/>
        <w:b/>
        <w:i/>
      </w:rPr>
      <w:t xml:space="preserve"> Versión:</w:t>
    </w:r>
    <w:r w:rsidR="00CD5B3D">
      <w:rPr>
        <w:rFonts w:asciiTheme="minorHAnsi" w:hAnsiTheme="minorHAnsi"/>
        <w:b/>
        <w:i/>
      </w:rPr>
      <w:t xml:space="preserve"> </w:t>
    </w:r>
    <w:r w:rsidR="00C91618">
      <w:rPr>
        <w:rFonts w:asciiTheme="minorHAnsi" w:hAnsiTheme="minorHAnsi"/>
        <w:b/>
        <w:i/>
      </w:rPr>
      <w:t>2</w:t>
    </w:r>
    <w:r w:rsidR="00CD5B3D">
      <w:rPr>
        <w:rFonts w:asciiTheme="minorHAnsi" w:hAnsiTheme="minorHAnsi"/>
        <w:b/>
        <w:i/>
      </w:rPr>
      <w:t>.0</w:t>
    </w:r>
    <w:r w:rsidR="00DE3C2F">
      <w:rPr>
        <w:rFonts w:asciiTheme="minorHAnsi" w:hAnsiTheme="minorHAnsi"/>
        <w:b/>
        <w:i/>
      </w:rPr>
      <w:tab/>
    </w:r>
    <w:r w:rsidRPr="00A05094">
      <w:rPr>
        <w:rFonts w:asciiTheme="minorHAnsi" w:hAnsiTheme="minorHAnsi"/>
        <w:b/>
        <w:i/>
      </w:rPr>
      <w:t xml:space="preserve">Página </w:t>
    </w:r>
    <w:r w:rsidRPr="00A05094">
      <w:rPr>
        <w:rFonts w:asciiTheme="minorHAnsi" w:hAnsiTheme="minorHAnsi"/>
        <w:b/>
        <w:bCs/>
        <w:i/>
      </w:rPr>
      <w:fldChar w:fldCharType="begin"/>
    </w:r>
    <w:r w:rsidRPr="00A05094">
      <w:rPr>
        <w:rFonts w:asciiTheme="minorHAnsi" w:hAnsiTheme="minorHAnsi"/>
        <w:b/>
        <w:bCs/>
        <w:i/>
      </w:rPr>
      <w:instrText>PAGE  \* Arabic  \* MERGEFORMAT</w:instrText>
    </w:r>
    <w:r w:rsidRPr="00A05094">
      <w:rPr>
        <w:rFonts w:asciiTheme="minorHAnsi" w:hAnsiTheme="minorHAnsi"/>
        <w:b/>
        <w:bCs/>
        <w:i/>
      </w:rPr>
      <w:fldChar w:fldCharType="separate"/>
    </w:r>
    <w:r w:rsidR="00E9655E">
      <w:rPr>
        <w:rFonts w:asciiTheme="minorHAnsi" w:hAnsiTheme="minorHAnsi"/>
        <w:b/>
        <w:bCs/>
        <w:i/>
        <w:noProof/>
      </w:rPr>
      <w:t>6</w:t>
    </w:r>
    <w:r w:rsidRPr="00A05094">
      <w:rPr>
        <w:rFonts w:asciiTheme="minorHAnsi" w:hAnsiTheme="minorHAnsi"/>
        <w:b/>
        <w:bCs/>
        <w:i/>
      </w:rPr>
      <w:fldChar w:fldCharType="end"/>
    </w:r>
    <w:r w:rsidRPr="00A05094">
      <w:rPr>
        <w:rFonts w:asciiTheme="minorHAnsi" w:hAnsiTheme="minorHAnsi"/>
        <w:b/>
        <w:i/>
      </w:rPr>
      <w:t xml:space="preserve"> de </w:t>
    </w:r>
    <w:r w:rsidRPr="00A05094">
      <w:rPr>
        <w:rFonts w:asciiTheme="minorHAnsi" w:hAnsiTheme="minorHAnsi"/>
        <w:b/>
        <w:bCs/>
        <w:i/>
      </w:rPr>
      <w:fldChar w:fldCharType="begin"/>
    </w:r>
    <w:r w:rsidRPr="00A05094">
      <w:rPr>
        <w:rFonts w:asciiTheme="minorHAnsi" w:hAnsiTheme="minorHAnsi"/>
        <w:b/>
        <w:bCs/>
        <w:i/>
      </w:rPr>
      <w:instrText>NUMPAGES  \* Arabic  \* MERGEFORMAT</w:instrText>
    </w:r>
    <w:r w:rsidRPr="00A05094">
      <w:rPr>
        <w:rFonts w:asciiTheme="minorHAnsi" w:hAnsiTheme="minorHAnsi"/>
        <w:b/>
        <w:bCs/>
        <w:i/>
      </w:rPr>
      <w:fldChar w:fldCharType="separate"/>
    </w:r>
    <w:r w:rsidR="00E9655E">
      <w:rPr>
        <w:rFonts w:asciiTheme="minorHAnsi" w:hAnsiTheme="minorHAnsi"/>
        <w:b/>
        <w:bCs/>
        <w:i/>
        <w:noProof/>
      </w:rPr>
      <w:t>6</w:t>
    </w:r>
    <w:r w:rsidRPr="00A05094">
      <w:rPr>
        <w:rFonts w:asciiTheme="minorHAnsi" w:hAnsiTheme="minorHAnsi"/>
        <w:b/>
        <w:bCs/>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9BD0" w14:textId="77777777" w:rsidR="00E9655E" w:rsidRDefault="00E965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9B8D" w14:textId="77777777" w:rsidR="004A6E52" w:rsidRDefault="004A6E52" w:rsidP="00F57870">
      <w:pPr>
        <w:pStyle w:val="Encabezado"/>
      </w:pPr>
      <w:r>
        <w:separator/>
      </w:r>
    </w:p>
  </w:footnote>
  <w:footnote w:type="continuationSeparator" w:id="0">
    <w:p w14:paraId="613221A6" w14:textId="77777777" w:rsidR="004A6E52" w:rsidRDefault="004A6E52" w:rsidP="00F57870">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FC6D" w14:textId="77777777" w:rsidR="00E9655E" w:rsidRDefault="00E965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4F11" w14:textId="5F0957DE" w:rsidR="00EC7495" w:rsidRDefault="00AF4D97" w:rsidP="00C778C7">
    <w:pPr>
      <w:pStyle w:val="Encabezado"/>
      <w:rPr>
        <w:rFonts w:asciiTheme="minorHAnsi" w:hAnsiTheme="minorHAnsi"/>
        <w:b/>
        <w:i/>
      </w:rPr>
    </w:pPr>
    <w:r w:rsidRPr="00AF4D97">
      <w:rPr>
        <w:b/>
        <w:i/>
        <w:noProof/>
        <w:lang w:val="es-CO" w:eastAsia="es-CO"/>
      </w:rPr>
      <w:drawing>
        <wp:anchor distT="0" distB="0" distL="114300" distR="114300" simplePos="0" relativeHeight="251658752" behindDoc="1" locked="0" layoutInCell="1" allowOverlap="1" wp14:anchorId="7DB458D1" wp14:editId="32E43087">
          <wp:simplePos x="0" y="0"/>
          <wp:positionH relativeFrom="column">
            <wp:posOffset>6639560</wp:posOffset>
          </wp:positionH>
          <wp:positionV relativeFrom="paragraph">
            <wp:posOffset>-428625</wp:posOffset>
          </wp:positionV>
          <wp:extent cx="2493645" cy="1310640"/>
          <wp:effectExtent l="0" t="0" r="1905"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364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862">
      <w:rPr>
        <w:rFonts w:asciiTheme="minorHAnsi" w:hAnsiTheme="minorHAnsi"/>
        <w:b/>
        <w:i/>
      </w:rPr>
      <w:t xml:space="preserve">Macroproceso: </w:t>
    </w:r>
    <w:r w:rsidR="009D1FBE">
      <w:rPr>
        <w:rFonts w:asciiTheme="minorHAnsi" w:hAnsiTheme="minorHAnsi"/>
        <w:b/>
        <w:i/>
      </w:rPr>
      <w:t>Gestión del talento humano</w:t>
    </w:r>
  </w:p>
  <w:p w14:paraId="7685BB2E" w14:textId="4B29D939" w:rsidR="00145BC4" w:rsidRDefault="00646862" w:rsidP="00C778C7">
    <w:pPr>
      <w:pStyle w:val="Encabezado"/>
      <w:rPr>
        <w:rFonts w:asciiTheme="minorHAnsi" w:hAnsiTheme="minorHAnsi"/>
        <w:b/>
        <w:i/>
      </w:rPr>
    </w:pPr>
    <w:r>
      <w:rPr>
        <w:rFonts w:asciiTheme="minorHAnsi" w:hAnsiTheme="minorHAnsi"/>
        <w:b/>
        <w:i/>
      </w:rPr>
      <w:t xml:space="preserve">Proceso: </w:t>
    </w:r>
    <w:r w:rsidR="00C778C7">
      <w:rPr>
        <w:rFonts w:asciiTheme="minorHAnsi" w:hAnsiTheme="minorHAnsi"/>
        <w:b/>
        <w:i/>
      </w:rPr>
      <w:t>Integración a la Institución</w:t>
    </w:r>
  </w:p>
  <w:p w14:paraId="06D3AF82" w14:textId="396427A2" w:rsidR="00A73382" w:rsidRPr="00E9655E" w:rsidRDefault="00E9655E" w:rsidP="00E9655E">
    <w:pPr>
      <w:pStyle w:val="Encabezado"/>
      <w:rPr>
        <w:rFonts w:asciiTheme="minorHAnsi" w:hAnsiTheme="minorHAnsi"/>
        <w:b/>
        <w:i/>
        <w:sz w:val="32"/>
      </w:rPr>
    </w:pPr>
    <w:bookmarkStart w:id="0" w:name="_GoBack"/>
    <w:r w:rsidRPr="00E9655E">
      <w:rPr>
        <w:rFonts w:asciiTheme="minorHAnsi" w:hAnsiTheme="minorHAnsi" w:cs="Arial"/>
        <w:b/>
        <w:i/>
        <w:szCs w:val="20"/>
      </w:rPr>
      <w:t>Vinculación de personal académico no perteneciente a la carrera profesoral universitaria</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5D704" w14:textId="77777777" w:rsidR="00E9655E" w:rsidRDefault="00E965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CA7"/>
    <w:multiLevelType w:val="hybridMultilevel"/>
    <w:tmpl w:val="5572927E"/>
    <w:lvl w:ilvl="0" w:tplc="75BAFB22">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33408B7"/>
    <w:multiLevelType w:val="hybridMultilevel"/>
    <w:tmpl w:val="1F80E9F2"/>
    <w:lvl w:ilvl="0" w:tplc="CD56DA52">
      <w:start w:val="1"/>
      <w:numFmt w:val="decimal"/>
      <w:lvlText w:val="%1."/>
      <w:lvlJc w:val="left"/>
      <w:pPr>
        <w:ind w:left="822" w:hanging="360"/>
      </w:pPr>
      <w:rPr>
        <w:rFonts w:hint="default"/>
        <w:b/>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2" w15:restartNumberingAfterBreak="0">
    <w:nsid w:val="036A262D"/>
    <w:multiLevelType w:val="hybridMultilevel"/>
    <w:tmpl w:val="1D9687A0"/>
    <w:lvl w:ilvl="0" w:tplc="87007446">
      <w:start w:val="1"/>
      <w:numFmt w:val="decimal"/>
      <w:lvlText w:val="%1."/>
      <w:lvlJc w:val="left"/>
      <w:pPr>
        <w:ind w:left="1425" w:hanging="705"/>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8666E59"/>
    <w:multiLevelType w:val="hybridMultilevel"/>
    <w:tmpl w:val="1B1E9C92"/>
    <w:lvl w:ilvl="0" w:tplc="24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825B44"/>
    <w:multiLevelType w:val="hybridMultilevel"/>
    <w:tmpl w:val="DE308E14"/>
    <w:lvl w:ilvl="0" w:tplc="2DAEED20">
      <w:start w:val="1"/>
      <w:numFmt w:val="decimal"/>
      <w:lvlText w:val="%1."/>
      <w:lvlJc w:val="left"/>
      <w:pPr>
        <w:ind w:left="2123" w:hanging="705"/>
      </w:pPr>
      <w:rPr>
        <w:rFonts w:hint="default"/>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5" w15:restartNumberingAfterBreak="0">
    <w:nsid w:val="0DDE2A1C"/>
    <w:multiLevelType w:val="hybridMultilevel"/>
    <w:tmpl w:val="D1A42108"/>
    <w:lvl w:ilvl="0" w:tplc="898E7974">
      <w:start w:val="1"/>
      <w:numFmt w:val="lowerLetter"/>
      <w:lvlText w:val="%1)"/>
      <w:lvlJc w:val="left"/>
      <w:pPr>
        <w:ind w:left="1069" w:hanging="360"/>
      </w:pPr>
      <w:rPr>
        <w:rFonts w:hint="default"/>
        <w:b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0DF760AF"/>
    <w:multiLevelType w:val="multilevel"/>
    <w:tmpl w:val="A082082E"/>
    <w:lvl w:ilvl="0">
      <w:start w:val="3"/>
      <w:numFmt w:val="decimal"/>
      <w:pStyle w:val="Estilo2"/>
      <w:lvlText w:val="%1."/>
      <w:lvlJc w:val="left"/>
      <w:pPr>
        <w:tabs>
          <w:tab w:val="num" w:pos="360"/>
        </w:tabs>
        <w:ind w:left="360" w:hanging="360"/>
      </w:pPr>
      <w:rPr>
        <w:rFonts w:hint="default"/>
      </w:rPr>
    </w:lvl>
    <w:lvl w:ilvl="1">
      <w:start w:val="1"/>
      <w:numFmt w:val="decimal"/>
      <w:pStyle w:val="Estilo2"/>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7ADC"/>
    <w:multiLevelType w:val="hybridMultilevel"/>
    <w:tmpl w:val="56AC6320"/>
    <w:lvl w:ilvl="0" w:tplc="240A000F">
      <w:start w:val="1"/>
      <w:numFmt w:val="decimal"/>
      <w:lvlText w:val="%1."/>
      <w:lvlJc w:val="left"/>
      <w:pPr>
        <w:ind w:left="360" w:hanging="360"/>
      </w:pPr>
      <w:rPr>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155B77AE"/>
    <w:multiLevelType w:val="hybridMultilevel"/>
    <w:tmpl w:val="302C8A7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6EF0BDF"/>
    <w:multiLevelType w:val="hybridMultilevel"/>
    <w:tmpl w:val="55D68E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C77CA"/>
    <w:multiLevelType w:val="hybridMultilevel"/>
    <w:tmpl w:val="85D00542"/>
    <w:lvl w:ilvl="0" w:tplc="23F4A304">
      <w:start w:val="1"/>
      <w:numFmt w:val="decimal"/>
      <w:lvlText w:val="%1."/>
      <w:lvlJc w:val="left"/>
      <w:pPr>
        <w:ind w:left="1080" w:hanging="360"/>
      </w:pPr>
      <w:rPr>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BE85BE4"/>
    <w:multiLevelType w:val="hybridMultilevel"/>
    <w:tmpl w:val="2D683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FC31B1"/>
    <w:multiLevelType w:val="hybridMultilevel"/>
    <w:tmpl w:val="2C0656FC"/>
    <w:lvl w:ilvl="0" w:tplc="B212C876">
      <w:start w:val="1"/>
      <w:numFmt w:val="decimal"/>
      <w:lvlText w:val="%1."/>
      <w:lvlJc w:val="left"/>
      <w:pPr>
        <w:ind w:left="82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074F96"/>
    <w:multiLevelType w:val="hybridMultilevel"/>
    <w:tmpl w:val="018E20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F152DB"/>
    <w:multiLevelType w:val="hybridMultilevel"/>
    <w:tmpl w:val="0B7269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920716"/>
    <w:multiLevelType w:val="hybridMultilevel"/>
    <w:tmpl w:val="14568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DA5F6C"/>
    <w:multiLevelType w:val="hybridMultilevel"/>
    <w:tmpl w:val="A0A675CE"/>
    <w:lvl w:ilvl="0" w:tplc="AA5C1032">
      <w:start w:val="1"/>
      <w:numFmt w:val="decimal"/>
      <w:lvlText w:val="%1."/>
      <w:lvlJc w:val="left"/>
      <w:pPr>
        <w:ind w:left="822" w:hanging="360"/>
      </w:pPr>
      <w:rPr>
        <w:rFonts w:hint="default"/>
        <w:b/>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17" w15:restartNumberingAfterBreak="0">
    <w:nsid w:val="21E57908"/>
    <w:multiLevelType w:val="hybridMultilevel"/>
    <w:tmpl w:val="EA044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24B5B45"/>
    <w:multiLevelType w:val="hybridMultilevel"/>
    <w:tmpl w:val="300C96D0"/>
    <w:lvl w:ilvl="0" w:tplc="BD1669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107B80"/>
    <w:multiLevelType w:val="hybridMultilevel"/>
    <w:tmpl w:val="291A1CD6"/>
    <w:lvl w:ilvl="0" w:tplc="856E5D6A">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273132E4"/>
    <w:multiLevelType w:val="hybridMultilevel"/>
    <w:tmpl w:val="1E8EA170"/>
    <w:lvl w:ilvl="0" w:tplc="EEEEA3B6">
      <w:start w:val="1"/>
      <w:numFmt w:val="decimal"/>
      <w:lvlText w:val="%1."/>
      <w:lvlJc w:val="left"/>
      <w:pPr>
        <w:ind w:left="360" w:hanging="360"/>
      </w:pPr>
      <w:rPr>
        <w:b w:val="0"/>
        <w:sz w:val="20"/>
        <w:szCs w:val="2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28F45235"/>
    <w:multiLevelType w:val="hybridMultilevel"/>
    <w:tmpl w:val="68DAD4C4"/>
    <w:lvl w:ilvl="0" w:tplc="F3CA2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F1626E2"/>
    <w:multiLevelType w:val="hybridMultilevel"/>
    <w:tmpl w:val="B002DE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31A22D2"/>
    <w:multiLevelType w:val="hybridMultilevel"/>
    <w:tmpl w:val="3E2C7F34"/>
    <w:lvl w:ilvl="0" w:tplc="13D8B752">
      <w:start w:val="1"/>
      <w:numFmt w:val="decimal"/>
      <w:lvlText w:val="%1."/>
      <w:lvlJc w:val="left"/>
      <w:pPr>
        <w:ind w:left="822" w:hanging="360"/>
      </w:pPr>
      <w:rPr>
        <w:rFonts w:hint="default"/>
        <w:b/>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24" w15:restartNumberingAfterBreak="0">
    <w:nsid w:val="36E0705B"/>
    <w:multiLevelType w:val="hybridMultilevel"/>
    <w:tmpl w:val="A838EBC2"/>
    <w:lvl w:ilvl="0" w:tplc="EE7CBFEE">
      <w:start w:val="1"/>
      <w:numFmt w:val="decimal"/>
      <w:lvlText w:val="%1."/>
      <w:lvlJc w:val="left"/>
      <w:pPr>
        <w:tabs>
          <w:tab w:val="num" w:pos="360"/>
        </w:tabs>
        <w:ind w:left="360" w:hanging="360"/>
      </w:pPr>
      <w:rPr>
        <w:rFonts w:ascii="Arial" w:hAnsi="Arial" w:cs="Arial" w:hint="default"/>
        <w:i w:val="0"/>
        <w:color w:val="auto"/>
        <w:sz w:val="20"/>
        <w:szCs w:val="2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5" w15:restartNumberingAfterBreak="0">
    <w:nsid w:val="39D158D8"/>
    <w:multiLevelType w:val="hybridMultilevel"/>
    <w:tmpl w:val="AF445BEC"/>
    <w:lvl w:ilvl="0" w:tplc="F7FAF1CC">
      <w:start w:val="1"/>
      <w:numFmt w:val="decimal"/>
      <w:lvlText w:val="%1."/>
      <w:lvlJc w:val="left"/>
      <w:pPr>
        <w:ind w:left="360" w:hanging="360"/>
      </w:pPr>
      <w:rPr>
        <w:rFonts w:ascii="Arial" w:hAnsi="Arial" w:cs="Arial" w:hint="default"/>
        <w:sz w:val="16"/>
        <w:szCs w:val="16"/>
      </w:rPr>
    </w:lvl>
    <w:lvl w:ilvl="1" w:tplc="240A0019" w:tentative="1">
      <w:start w:val="1"/>
      <w:numFmt w:val="lowerLetter"/>
      <w:lvlText w:val="%2."/>
      <w:lvlJc w:val="left"/>
      <w:pPr>
        <w:ind w:left="978" w:hanging="360"/>
      </w:pPr>
    </w:lvl>
    <w:lvl w:ilvl="2" w:tplc="240A001B" w:tentative="1">
      <w:start w:val="1"/>
      <w:numFmt w:val="lowerRoman"/>
      <w:lvlText w:val="%3."/>
      <w:lvlJc w:val="right"/>
      <w:pPr>
        <w:ind w:left="1698" w:hanging="180"/>
      </w:pPr>
    </w:lvl>
    <w:lvl w:ilvl="3" w:tplc="240A000F" w:tentative="1">
      <w:start w:val="1"/>
      <w:numFmt w:val="decimal"/>
      <w:lvlText w:val="%4."/>
      <w:lvlJc w:val="left"/>
      <w:pPr>
        <w:ind w:left="2418" w:hanging="360"/>
      </w:pPr>
    </w:lvl>
    <w:lvl w:ilvl="4" w:tplc="240A0019" w:tentative="1">
      <w:start w:val="1"/>
      <w:numFmt w:val="lowerLetter"/>
      <w:lvlText w:val="%5."/>
      <w:lvlJc w:val="left"/>
      <w:pPr>
        <w:ind w:left="3138" w:hanging="360"/>
      </w:pPr>
    </w:lvl>
    <w:lvl w:ilvl="5" w:tplc="240A001B" w:tentative="1">
      <w:start w:val="1"/>
      <w:numFmt w:val="lowerRoman"/>
      <w:lvlText w:val="%6."/>
      <w:lvlJc w:val="right"/>
      <w:pPr>
        <w:ind w:left="3858" w:hanging="180"/>
      </w:pPr>
    </w:lvl>
    <w:lvl w:ilvl="6" w:tplc="240A000F" w:tentative="1">
      <w:start w:val="1"/>
      <w:numFmt w:val="decimal"/>
      <w:lvlText w:val="%7."/>
      <w:lvlJc w:val="left"/>
      <w:pPr>
        <w:ind w:left="4578" w:hanging="360"/>
      </w:pPr>
    </w:lvl>
    <w:lvl w:ilvl="7" w:tplc="240A0019" w:tentative="1">
      <w:start w:val="1"/>
      <w:numFmt w:val="lowerLetter"/>
      <w:lvlText w:val="%8."/>
      <w:lvlJc w:val="left"/>
      <w:pPr>
        <w:ind w:left="5298" w:hanging="360"/>
      </w:pPr>
    </w:lvl>
    <w:lvl w:ilvl="8" w:tplc="240A001B" w:tentative="1">
      <w:start w:val="1"/>
      <w:numFmt w:val="lowerRoman"/>
      <w:lvlText w:val="%9."/>
      <w:lvlJc w:val="right"/>
      <w:pPr>
        <w:ind w:left="6018" w:hanging="180"/>
      </w:pPr>
    </w:lvl>
  </w:abstractNum>
  <w:abstractNum w:abstractNumId="26" w15:restartNumberingAfterBreak="0">
    <w:nsid w:val="3CDF09E9"/>
    <w:multiLevelType w:val="hybridMultilevel"/>
    <w:tmpl w:val="B1F8F32E"/>
    <w:lvl w:ilvl="0" w:tplc="BD6C6DA4">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7" w15:restartNumberingAfterBreak="0">
    <w:nsid w:val="3F0A2A82"/>
    <w:multiLevelType w:val="hybridMultilevel"/>
    <w:tmpl w:val="3AAAFE1A"/>
    <w:lvl w:ilvl="0" w:tplc="D59A1C60">
      <w:start w:val="1"/>
      <w:numFmt w:val="decimal"/>
      <w:lvlText w:val="%1."/>
      <w:lvlJc w:val="left"/>
      <w:pPr>
        <w:ind w:left="1425" w:hanging="705"/>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3F560D68"/>
    <w:multiLevelType w:val="hybridMultilevel"/>
    <w:tmpl w:val="4D0058E2"/>
    <w:lvl w:ilvl="0" w:tplc="5F8E38C6">
      <w:start w:val="1"/>
      <w:numFmt w:val="decimal"/>
      <w:lvlText w:val="%1."/>
      <w:lvlJc w:val="left"/>
      <w:pPr>
        <w:tabs>
          <w:tab w:val="num" w:pos="720"/>
        </w:tabs>
        <w:ind w:left="720" w:hanging="360"/>
      </w:pPr>
      <w:rPr>
        <w:rFonts w:cs="Times New Roman"/>
        <w:b w:val="0"/>
        <w:sz w:val="20"/>
        <w:szCs w:val="20"/>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4B792C1C"/>
    <w:multiLevelType w:val="hybridMultilevel"/>
    <w:tmpl w:val="CAC205D8"/>
    <w:lvl w:ilvl="0" w:tplc="240A0019">
      <w:start w:val="1"/>
      <w:numFmt w:val="lowerLetter"/>
      <w:lvlText w:val="%1."/>
      <w:lvlJc w:val="left"/>
      <w:pPr>
        <w:ind w:left="720" w:hanging="360"/>
      </w:pPr>
      <w:rPr>
        <w:rFonts w:hint="default"/>
        <w:sz w:val="18"/>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1A624AA"/>
    <w:multiLevelType w:val="hybridMultilevel"/>
    <w:tmpl w:val="9606F6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A544EF"/>
    <w:multiLevelType w:val="hybridMultilevel"/>
    <w:tmpl w:val="934A28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5A8503D"/>
    <w:multiLevelType w:val="hybridMultilevel"/>
    <w:tmpl w:val="CFE28A2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33" w15:restartNumberingAfterBreak="0">
    <w:nsid w:val="5B173E9D"/>
    <w:multiLevelType w:val="hybridMultilevel"/>
    <w:tmpl w:val="B99AC02C"/>
    <w:lvl w:ilvl="0" w:tplc="D420539C">
      <w:start w:val="1"/>
      <w:numFmt w:val="decimal"/>
      <w:lvlText w:val="%1."/>
      <w:lvlJc w:val="lef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4" w15:restartNumberingAfterBreak="0">
    <w:nsid w:val="5B59298C"/>
    <w:multiLevelType w:val="hybridMultilevel"/>
    <w:tmpl w:val="54829818"/>
    <w:lvl w:ilvl="0" w:tplc="75AA6772">
      <w:start w:val="1"/>
      <w:numFmt w:val="decimal"/>
      <w:lvlText w:val="%1."/>
      <w:lvlJc w:val="left"/>
      <w:pPr>
        <w:ind w:left="1080" w:hanging="36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5E0364F1"/>
    <w:multiLevelType w:val="hybridMultilevel"/>
    <w:tmpl w:val="250CBA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786AC5"/>
    <w:multiLevelType w:val="hybridMultilevel"/>
    <w:tmpl w:val="2C2E5882"/>
    <w:lvl w:ilvl="0" w:tplc="10341FEE">
      <w:start w:val="1"/>
      <w:numFmt w:val="decimal"/>
      <w:lvlText w:val="%1."/>
      <w:lvlJc w:val="left"/>
      <w:pPr>
        <w:ind w:left="720" w:hanging="360"/>
      </w:pPr>
      <w:rPr>
        <w:sz w:val="20"/>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476AAC"/>
    <w:multiLevelType w:val="hybridMultilevel"/>
    <w:tmpl w:val="65A49D58"/>
    <w:lvl w:ilvl="0" w:tplc="725A80D2">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65E25F39"/>
    <w:multiLevelType w:val="hybridMultilevel"/>
    <w:tmpl w:val="ABD236EE"/>
    <w:lvl w:ilvl="0" w:tplc="B36E1556">
      <w:start w:val="1"/>
      <w:numFmt w:val="decimal"/>
      <w:lvlText w:val="%1."/>
      <w:lvlJc w:val="left"/>
      <w:pPr>
        <w:tabs>
          <w:tab w:val="num" w:pos="360"/>
        </w:tabs>
        <w:ind w:left="360" w:hanging="360"/>
      </w:pPr>
      <w:rPr>
        <w:sz w:val="18"/>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9" w15:restartNumberingAfterBreak="0">
    <w:nsid w:val="6B2257F9"/>
    <w:multiLevelType w:val="hybridMultilevel"/>
    <w:tmpl w:val="7DB61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197965"/>
    <w:multiLevelType w:val="hybridMultilevel"/>
    <w:tmpl w:val="EDDE0D7A"/>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15:restartNumberingAfterBreak="0">
    <w:nsid w:val="6FBB30FD"/>
    <w:multiLevelType w:val="hybridMultilevel"/>
    <w:tmpl w:val="2C76F3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AB4BD6"/>
    <w:multiLevelType w:val="hybridMultilevel"/>
    <w:tmpl w:val="213A18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EC2495"/>
    <w:multiLevelType w:val="hybridMultilevel"/>
    <w:tmpl w:val="21FC40A8"/>
    <w:lvl w:ilvl="0" w:tplc="B99E6578">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7F12CA9"/>
    <w:multiLevelType w:val="hybridMultilevel"/>
    <w:tmpl w:val="18D62A64"/>
    <w:lvl w:ilvl="0" w:tplc="D41E0E62">
      <w:start w:val="1"/>
      <w:numFmt w:val="decimal"/>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45" w15:restartNumberingAfterBreak="0">
    <w:nsid w:val="78DF5158"/>
    <w:multiLevelType w:val="hybridMultilevel"/>
    <w:tmpl w:val="CFB869B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C84ED182">
      <w:start w:val="1"/>
      <w:numFmt w:val="lowerLetter"/>
      <w:lvlText w:val="%3)"/>
      <w:lvlJc w:val="left"/>
      <w:pPr>
        <w:ind w:left="2340" w:hanging="360"/>
      </w:pPr>
      <w:rPr>
        <w:rFonts w:hint="default"/>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1A03B2"/>
    <w:multiLevelType w:val="hybridMultilevel"/>
    <w:tmpl w:val="2F7E4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F81ABE"/>
    <w:multiLevelType w:val="hybridMultilevel"/>
    <w:tmpl w:val="2D3C9A7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46"/>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2"/>
  </w:num>
  <w:num w:numId="13">
    <w:abstractNumId w:val="4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33"/>
  </w:num>
  <w:num w:numId="22">
    <w:abstractNumId w:val="30"/>
  </w:num>
  <w:num w:numId="23">
    <w:abstractNumId w:val="28"/>
  </w:num>
  <w:num w:numId="24">
    <w:abstractNumId w:val="36"/>
  </w:num>
  <w:num w:numId="25">
    <w:abstractNumId w:val="31"/>
  </w:num>
  <w:num w:numId="26">
    <w:abstractNumId w:val="29"/>
  </w:num>
  <w:num w:numId="27">
    <w:abstractNumId w:val="7"/>
  </w:num>
  <w:num w:numId="28">
    <w:abstractNumId w:val="25"/>
  </w:num>
  <w:num w:numId="29">
    <w:abstractNumId w:val="17"/>
  </w:num>
  <w:num w:numId="30">
    <w:abstractNumId w:val="40"/>
  </w:num>
  <w:num w:numId="31">
    <w:abstractNumId w:val="4"/>
  </w:num>
  <w:num w:numId="32">
    <w:abstractNumId w:val="19"/>
  </w:num>
  <w:num w:numId="33">
    <w:abstractNumId w:val="37"/>
  </w:num>
  <w:num w:numId="34">
    <w:abstractNumId w:val="5"/>
  </w:num>
  <w:num w:numId="35">
    <w:abstractNumId w:val="26"/>
  </w:num>
  <w:num w:numId="36">
    <w:abstractNumId w:val="18"/>
  </w:num>
  <w:num w:numId="37">
    <w:abstractNumId w:val="9"/>
  </w:num>
  <w:num w:numId="38">
    <w:abstractNumId w:val="41"/>
  </w:num>
  <w:num w:numId="39">
    <w:abstractNumId w:val="8"/>
  </w:num>
  <w:num w:numId="40">
    <w:abstractNumId w:val="43"/>
  </w:num>
  <w:num w:numId="41">
    <w:abstractNumId w:val="45"/>
  </w:num>
  <w:num w:numId="42">
    <w:abstractNumId w:val="47"/>
  </w:num>
  <w:num w:numId="43">
    <w:abstractNumId w:val="11"/>
  </w:num>
  <w:num w:numId="44">
    <w:abstractNumId w:val="23"/>
  </w:num>
  <w:num w:numId="45">
    <w:abstractNumId w:val="1"/>
  </w:num>
  <w:num w:numId="46">
    <w:abstractNumId w:val="16"/>
  </w:num>
  <w:num w:numId="47">
    <w:abstractNumId w:val="3"/>
  </w:num>
  <w:num w:numId="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B8"/>
    <w:rsid w:val="00016109"/>
    <w:rsid w:val="000248F3"/>
    <w:rsid w:val="00027639"/>
    <w:rsid w:val="00040509"/>
    <w:rsid w:val="00044FEF"/>
    <w:rsid w:val="00050AC4"/>
    <w:rsid w:val="00053CFE"/>
    <w:rsid w:val="00060EB5"/>
    <w:rsid w:val="000756C7"/>
    <w:rsid w:val="000857E2"/>
    <w:rsid w:val="00094467"/>
    <w:rsid w:val="00097A71"/>
    <w:rsid w:val="000A3916"/>
    <w:rsid w:val="000A7DEE"/>
    <w:rsid w:val="000B799B"/>
    <w:rsid w:val="000C1DD5"/>
    <w:rsid w:val="000D7370"/>
    <w:rsid w:val="000E000E"/>
    <w:rsid w:val="000E285D"/>
    <w:rsid w:val="000F636A"/>
    <w:rsid w:val="00105AB5"/>
    <w:rsid w:val="00114255"/>
    <w:rsid w:val="00114379"/>
    <w:rsid w:val="0013590F"/>
    <w:rsid w:val="001416CD"/>
    <w:rsid w:val="00142941"/>
    <w:rsid w:val="001441A1"/>
    <w:rsid w:val="00145BC4"/>
    <w:rsid w:val="0015276C"/>
    <w:rsid w:val="0015530C"/>
    <w:rsid w:val="0015625F"/>
    <w:rsid w:val="00163638"/>
    <w:rsid w:val="00171513"/>
    <w:rsid w:val="001810E6"/>
    <w:rsid w:val="001903C7"/>
    <w:rsid w:val="001925E3"/>
    <w:rsid w:val="001A516F"/>
    <w:rsid w:val="001B09F3"/>
    <w:rsid w:val="001C1E5F"/>
    <w:rsid w:val="001E483F"/>
    <w:rsid w:val="001F10B9"/>
    <w:rsid w:val="001F2B0E"/>
    <w:rsid w:val="001F5692"/>
    <w:rsid w:val="001F76F1"/>
    <w:rsid w:val="00201983"/>
    <w:rsid w:val="002200D8"/>
    <w:rsid w:val="00231791"/>
    <w:rsid w:val="00237328"/>
    <w:rsid w:val="002373FF"/>
    <w:rsid w:val="00240D70"/>
    <w:rsid w:val="002625F3"/>
    <w:rsid w:val="002705FC"/>
    <w:rsid w:val="0027254D"/>
    <w:rsid w:val="0029399C"/>
    <w:rsid w:val="002C20EF"/>
    <w:rsid w:val="002D085B"/>
    <w:rsid w:val="002D14FA"/>
    <w:rsid w:val="002D3FF6"/>
    <w:rsid w:val="002D65CF"/>
    <w:rsid w:val="002E3C80"/>
    <w:rsid w:val="002F39A2"/>
    <w:rsid w:val="002F513A"/>
    <w:rsid w:val="00301202"/>
    <w:rsid w:val="00302990"/>
    <w:rsid w:val="00332FDF"/>
    <w:rsid w:val="003377C2"/>
    <w:rsid w:val="00347832"/>
    <w:rsid w:val="0035502A"/>
    <w:rsid w:val="00364CAD"/>
    <w:rsid w:val="0038551E"/>
    <w:rsid w:val="003B3B8A"/>
    <w:rsid w:val="003D0DD2"/>
    <w:rsid w:val="003E50D8"/>
    <w:rsid w:val="003E78B9"/>
    <w:rsid w:val="003F2DD0"/>
    <w:rsid w:val="0040600A"/>
    <w:rsid w:val="00422C2D"/>
    <w:rsid w:val="0042560B"/>
    <w:rsid w:val="00433C8E"/>
    <w:rsid w:val="004763CB"/>
    <w:rsid w:val="0048574A"/>
    <w:rsid w:val="0049304C"/>
    <w:rsid w:val="004968B0"/>
    <w:rsid w:val="004A6E52"/>
    <w:rsid w:val="004A7232"/>
    <w:rsid w:val="004C754B"/>
    <w:rsid w:val="004D4167"/>
    <w:rsid w:val="004E22BB"/>
    <w:rsid w:val="004E31DC"/>
    <w:rsid w:val="004F428B"/>
    <w:rsid w:val="004F7D9D"/>
    <w:rsid w:val="00502723"/>
    <w:rsid w:val="00503203"/>
    <w:rsid w:val="00512362"/>
    <w:rsid w:val="00513008"/>
    <w:rsid w:val="0051437E"/>
    <w:rsid w:val="00517E13"/>
    <w:rsid w:val="00521C40"/>
    <w:rsid w:val="00522A66"/>
    <w:rsid w:val="0054018B"/>
    <w:rsid w:val="00541243"/>
    <w:rsid w:val="00567137"/>
    <w:rsid w:val="00577003"/>
    <w:rsid w:val="00580CBD"/>
    <w:rsid w:val="00581CEE"/>
    <w:rsid w:val="00597966"/>
    <w:rsid w:val="005A0C1B"/>
    <w:rsid w:val="005C3020"/>
    <w:rsid w:val="005C3C51"/>
    <w:rsid w:val="005D359E"/>
    <w:rsid w:val="005E1B7C"/>
    <w:rsid w:val="005E565C"/>
    <w:rsid w:val="005E5971"/>
    <w:rsid w:val="00600439"/>
    <w:rsid w:val="006133A3"/>
    <w:rsid w:val="00624AE7"/>
    <w:rsid w:val="00632963"/>
    <w:rsid w:val="00637CFD"/>
    <w:rsid w:val="00644141"/>
    <w:rsid w:val="00646862"/>
    <w:rsid w:val="00651F91"/>
    <w:rsid w:val="00657641"/>
    <w:rsid w:val="00666D37"/>
    <w:rsid w:val="0067662B"/>
    <w:rsid w:val="00682866"/>
    <w:rsid w:val="006B3455"/>
    <w:rsid w:val="006C3B35"/>
    <w:rsid w:val="006E0492"/>
    <w:rsid w:val="006E449E"/>
    <w:rsid w:val="006F214D"/>
    <w:rsid w:val="006F2BA4"/>
    <w:rsid w:val="00702D05"/>
    <w:rsid w:val="00711837"/>
    <w:rsid w:val="0072466A"/>
    <w:rsid w:val="007269A2"/>
    <w:rsid w:val="00734904"/>
    <w:rsid w:val="00737CA1"/>
    <w:rsid w:val="00742C27"/>
    <w:rsid w:val="00744D3E"/>
    <w:rsid w:val="007478EE"/>
    <w:rsid w:val="0076304C"/>
    <w:rsid w:val="00775646"/>
    <w:rsid w:val="00781507"/>
    <w:rsid w:val="007A074A"/>
    <w:rsid w:val="007A5B20"/>
    <w:rsid w:val="007B5366"/>
    <w:rsid w:val="007E262E"/>
    <w:rsid w:val="007F283F"/>
    <w:rsid w:val="007F28D8"/>
    <w:rsid w:val="0081348D"/>
    <w:rsid w:val="00814867"/>
    <w:rsid w:val="0082672C"/>
    <w:rsid w:val="00835115"/>
    <w:rsid w:val="00845503"/>
    <w:rsid w:val="0085214C"/>
    <w:rsid w:val="00884F10"/>
    <w:rsid w:val="00890520"/>
    <w:rsid w:val="00893E5F"/>
    <w:rsid w:val="008967A1"/>
    <w:rsid w:val="00897621"/>
    <w:rsid w:val="008A4EC6"/>
    <w:rsid w:val="008B264A"/>
    <w:rsid w:val="008B51F3"/>
    <w:rsid w:val="008C3F44"/>
    <w:rsid w:val="008D230F"/>
    <w:rsid w:val="008E1BF3"/>
    <w:rsid w:val="008F1E68"/>
    <w:rsid w:val="008F458D"/>
    <w:rsid w:val="00912C33"/>
    <w:rsid w:val="0093779C"/>
    <w:rsid w:val="00942DAE"/>
    <w:rsid w:val="0096059B"/>
    <w:rsid w:val="00967387"/>
    <w:rsid w:val="00970F0F"/>
    <w:rsid w:val="00975033"/>
    <w:rsid w:val="00980565"/>
    <w:rsid w:val="00985E4A"/>
    <w:rsid w:val="00994898"/>
    <w:rsid w:val="009A4C27"/>
    <w:rsid w:val="009B0333"/>
    <w:rsid w:val="009B0790"/>
    <w:rsid w:val="009B2E61"/>
    <w:rsid w:val="009C5E8C"/>
    <w:rsid w:val="009D1FBE"/>
    <w:rsid w:val="009D2467"/>
    <w:rsid w:val="009F175C"/>
    <w:rsid w:val="009F1972"/>
    <w:rsid w:val="00A05094"/>
    <w:rsid w:val="00A133C6"/>
    <w:rsid w:val="00A15A1C"/>
    <w:rsid w:val="00A22DE3"/>
    <w:rsid w:val="00A305A1"/>
    <w:rsid w:val="00A330E0"/>
    <w:rsid w:val="00A40C59"/>
    <w:rsid w:val="00A6699B"/>
    <w:rsid w:val="00A71D62"/>
    <w:rsid w:val="00A71D89"/>
    <w:rsid w:val="00A73382"/>
    <w:rsid w:val="00A9587C"/>
    <w:rsid w:val="00A95ECC"/>
    <w:rsid w:val="00AA3138"/>
    <w:rsid w:val="00AA631D"/>
    <w:rsid w:val="00AB45F6"/>
    <w:rsid w:val="00AD1F58"/>
    <w:rsid w:val="00AF2086"/>
    <w:rsid w:val="00AF4D97"/>
    <w:rsid w:val="00B03F26"/>
    <w:rsid w:val="00B2138E"/>
    <w:rsid w:val="00B25647"/>
    <w:rsid w:val="00B308B9"/>
    <w:rsid w:val="00B33724"/>
    <w:rsid w:val="00B45B07"/>
    <w:rsid w:val="00B62414"/>
    <w:rsid w:val="00B63B89"/>
    <w:rsid w:val="00B677CE"/>
    <w:rsid w:val="00B804A5"/>
    <w:rsid w:val="00B83DC0"/>
    <w:rsid w:val="00B91C30"/>
    <w:rsid w:val="00B92AC8"/>
    <w:rsid w:val="00BC01C2"/>
    <w:rsid w:val="00BD51D9"/>
    <w:rsid w:val="00BD5663"/>
    <w:rsid w:val="00BD6C3D"/>
    <w:rsid w:val="00BE2D6E"/>
    <w:rsid w:val="00BE5B79"/>
    <w:rsid w:val="00BE6101"/>
    <w:rsid w:val="00C1264F"/>
    <w:rsid w:val="00C174A7"/>
    <w:rsid w:val="00C20439"/>
    <w:rsid w:val="00C234AC"/>
    <w:rsid w:val="00C247C7"/>
    <w:rsid w:val="00C26F01"/>
    <w:rsid w:val="00C352A5"/>
    <w:rsid w:val="00C36613"/>
    <w:rsid w:val="00C428CB"/>
    <w:rsid w:val="00C47C66"/>
    <w:rsid w:val="00C51DCA"/>
    <w:rsid w:val="00C55D09"/>
    <w:rsid w:val="00C64BC2"/>
    <w:rsid w:val="00C6768B"/>
    <w:rsid w:val="00C758B1"/>
    <w:rsid w:val="00C778C7"/>
    <w:rsid w:val="00C859EF"/>
    <w:rsid w:val="00C91618"/>
    <w:rsid w:val="00CA57BD"/>
    <w:rsid w:val="00CA745E"/>
    <w:rsid w:val="00CC7F91"/>
    <w:rsid w:val="00CD1E2C"/>
    <w:rsid w:val="00CD5B3D"/>
    <w:rsid w:val="00CE0EFB"/>
    <w:rsid w:val="00CE399F"/>
    <w:rsid w:val="00CF0FB6"/>
    <w:rsid w:val="00CF3DCF"/>
    <w:rsid w:val="00D002DF"/>
    <w:rsid w:val="00D00360"/>
    <w:rsid w:val="00D03DC8"/>
    <w:rsid w:val="00D14F2B"/>
    <w:rsid w:val="00D239AA"/>
    <w:rsid w:val="00D24EB9"/>
    <w:rsid w:val="00D27EF4"/>
    <w:rsid w:val="00D32B1B"/>
    <w:rsid w:val="00D42A46"/>
    <w:rsid w:val="00D52488"/>
    <w:rsid w:val="00D53D08"/>
    <w:rsid w:val="00D55568"/>
    <w:rsid w:val="00D6339E"/>
    <w:rsid w:val="00D63B4F"/>
    <w:rsid w:val="00D64C24"/>
    <w:rsid w:val="00D64F15"/>
    <w:rsid w:val="00D72580"/>
    <w:rsid w:val="00D76B2D"/>
    <w:rsid w:val="00D815BF"/>
    <w:rsid w:val="00D835DD"/>
    <w:rsid w:val="00D85580"/>
    <w:rsid w:val="00D96A70"/>
    <w:rsid w:val="00DA3DC0"/>
    <w:rsid w:val="00DA4F6F"/>
    <w:rsid w:val="00DB40EA"/>
    <w:rsid w:val="00DC434D"/>
    <w:rsid w:val="00DC54E3"/>
    <w:rsid w:val="00DC56A4"/>
    <w:rsid w:val="00DD3BD0"/>
    <w:rsid w:val="00DD63A9"/>
    <w:rsid w:val="00DE3C2F"/>
    <w:rsid w:val="00DE69DC"/>
    <w:rsid w:val="00DF05C6"/>
    <w:rsid w:val="00DF5E59"/>
    <w:rsid w:val="00E16BE7"/>
    <w:rsid w:val="00E27A5A"/>
    <w:rsid w:val="00E47477"/>
    <w:rsid w:val="00E4789F"/>
    <w:rsid w:val="00E53A25"/>
    <w:rsid w:val="00E60FA2"/>
    <w:rsid w:val="00E74617"/>
    <w:rsid w:val="00E84604"/>
    <w:rsid w:val="00E87F0B"/>
    <w:rsid w:val="00E93EE1"/>
    <w:rsid w:val="00E9655E"/>
    <w:rsid w:val="00EA3299"/>
    <w:rsid w:val="00EB45B8"/>
    <w:rsid w:val="00EC2CA6"/>
    <w:rsid w:val="00EC7495"/>
    <w:rsid w:val="00EE0B98"/>
    <w:rsid w:val="00F11C5E"/>
    <w:rsid w:val="00F20B09"/>
    <w:rsid w:val="00F42F3C"/>
    <w:rsid w:val="00F55E7A"/>
    <w:rsid w:val="00F57870"/>
    <w:rsid w:val="00F654BC"/>
    <w:rsid w:val="00F74F01"/>
    <w:rsid w:val="00F85E91"/>
    <w:rsid w:val="00FC0896"/>
    <w:rsid w:val="00FC2DFC"/>
    <w:rsid w:val="00FC54A9"/>
    <w:rsid w:val="00FD07BE"/>
    <w:rsid w:val="00FD0E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1CCF"/>
  <w15:docId w15:val="{13890A5C-17DC-42A3-939A-567ACC25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4C"/>
    <w:rPr>
      <w:sz w:val="24"/>
      <w:szCs w:val="24"/>
      <w:lang w:val="es-ES" w:eastAsia="es-ES"/>
    </w:rPr>
  </w:style>
  <w:style w:type="paragraph" w:styleId="Ttulo1">
    <w:name w:val="heading 1"/>
    <w:basedOn w:val="Normal"/>
    <w:next w:val="Normal"/>
    <w:link w:val="Ttulo1Car"/>
    <w:uiPriority w:val="99"/>
    <w:qFormat/>
    <w:rsid w:val="000C1DD5"/>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
    <w:name w:val="Car Car Car Car Car Car Car"/>
    <w:basedOn w:val="Normal"/>
    <w:rsid w:val="00EB45B8"/>
    <w:pPr>
      <w:spacing w:after="160" w:line="240" w:lineRule="exact"/>
    </w:pPr>
    <w:rPr>
      <w:rFonts w:ascii="Verdana" w:hAnsi="Verdana"/>
      <w:sz w:val="20"/>
      <w:lang w:val="en-US" w:eastAsia="en-US"/>
    </w:rPr>
  </w:style>
  <w:style w:type="paragraph" w:styleId="Encabezado">
    <w:name w:val="header"/>
    <w:basedOn w:val="Normal"/>
    <w:link w:val="EncabezadoCar"/>
    <w:uiPriority w:val="99"/>
    <w:rsid w:val="00EB45B8"/>
    <w:pPr>
      <w:tabs>
        <w:tab w:val="center" w:pos="4252"/>
        <w:tab w:val="right" w:pos="8504"/>
      </w:tabs>
    </w:pPr>
  </w:style>
  <w:style w:type="character" w:customStyle="1" w:styleId="EncabezadoCar">
    <w:name w:val="Encabezado Car"/>
    <w:basedOn w:val="Fuentedeprrafopredeter"/>
    <w:link w:val="Encabezado"/>
    <w:uiPriority w:val="99"/>
    <w:rsid w:val="00EB45B8"/>
    <w:rPr>
      <w:sz w:val="24"/>
      <w:szCs w:val="24"/>
      <w:lang w:val="es-ES" w:eastAsia="es-ES" w:bidi="ar-SA"/>
    </w:rPr>
  </w:style>
  <w:style w:type="table" w:styleId="Tablaconcuadrcula">
    <w:name w:val="Table Grid"/>
    <w:basedOn w:val="Tablanormal"/>
    <w:uiPriority w:val="59"/>
    <w:rsid w:val="00EB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33C8E"/>
    <w:rPr>
      <w:sz w:val="16"/>
      <w:szCs w:val="16"/>
    </w:rPr>
  </w:style>
  <w:style w:type="paragraph" w:styleId="Textocomentario">
    <w:name w:val="annotation text"/>
    <w:basedOn w:val="Normal"/>
    <w:link w:val="TextocomentarioCar"/>
    <w:uiPriority w:val="99"/>
    <w:semiHidden/>
    <w:rsid w:val="00433C8E"/>
    <w:rPr>
      <w:sz w:val="20"/>
      <w:szCs w:val="20"/>
    </w:rPr>
  </w:style>
  <w:style w:type="paragraph" w:styleId="Asuntodelcomentario">
    <w:name w:val="annotation subject"/>
    <w:basedOn w:val="Textocomentario"/>
    <w:next w:val="Textocomentario"/>
    <w:link w:val="AsuntodelcomentarioCar"/>
    <w:uiPriority w:val="99"/>
    <w:semiHidden/>
    <w:rsid w:val="00433C8E"/>
    <w:rPr>
      <w:b/>
      <w:bCs/>
    </w:rPr>
  </w:style>
  <w:style w:type="paragraph" w:styleId="Textodeglobo">
    <w:name w:val="Balloon Text"/>
    <w:basedOn w:val="Normal"/>
    <w:link w:val="TextodegloboCar"/>
    <w:semiHidden/>
    <w:rsid w:val="00433C8E"/>
    <w:rPr>
      <w:rFonts w:ascii="Tahoma" w:hAnsi="Tahoma" w:cs="Tahoma"/>
      <w:sz w:val="16"/>
      <w:szCs w:val="16"/>
    </w:rPr>
  </w:style>
  <w:style w:type="character" w:customStyle="1" w:styleId="CarCar2">
    <w:name w:val="Car Car2"/>
    <w:basedOn w:val="Fuentedeprrafopredeter"/>
    <w:rsid w:val="00F57870"/>
    <w:rPr>
      <w:sz w:val="24"/>
      <w:szCs w:val="24"/>
      <w:lang w:val="es-ES" w:eastAsia="es-ES" w:bidi="ar-SA"/>
    </w:rPr>
  </w:style>
  <w:style w:type="paragraph" w:styleId="Piedepgina">
    <w:name w:val="footer"/>
    <w:basedOn w:val="Normal"/>
    <w:link w:val="PiedepginaCar"/>
    <w:uiPriority w:val="99"/>
    <w:rsid w:val="00F57870"/>
    <w:pPr>
      <w:tabs>
        <w:tab w:val="center" w:pos="4252"/>
        <w:tab w:val="right" w:pos="8504"/>
      </w:tabs>
    </w:pPr>
  </w:style>
  <w:style w:type="character" w:customStyle="1" w:styleId="Documento5">
    <w:name w:val="Documento 5"/>
    <w:basedOn w:val="Fuentedeprrafopredeter"/>
    <w:rsid w:val="00D815BF"/>
  </w:style>
  <w:style w:type="paragraph" w:customStyle="1" w:styleId="Estilo2">
    <w:name w:val="Estilo2"/>
    <w:basedOn w:val="Normal"/>
    <w:rsid w:val="0054018B"/>
    <w:pPr>
      <w:numPr>
        <w:ilvl w:val="1"/>
        <w:numId w:val="1"/>
      </w:numPr>
      <w:jc w:val="both"/>
    </w:pPr>
    <w:rPr>
      <w:rFonts w:ascii="Arial" w:hAnsi="Arial" w:cs="Arial"/>
      <w:sz w:val="20"/>
      <w:szCs w:val="20"/>
      <w:lang w:val="es-ES_tradnl"/>
    </w:rPr>
  </w:style>
  <w:style w:type="character" w:customStyle="1" w:styleId="PiedepginaCar">
    <w:name w:val="Pie de página Car"/>
    <w:basedOn w:val="Fuentedeprrafopredeter"/>
    <w:link w:val="Piedepgina"/>
    <w:uiPriority w:val="99"/>
    <w:rsid w:val="009B0790"/>
    <w:rPr>
      <w:sz w:val="24"/>
      <w:szCs w:val="24"/>
      <w:lang w:val="es-ES" w:eastAsia="es-ES"/>
    </w:rPr>
  </w:style>
  <w:style w:type="paragraph" w:styleId="Prrafodelista">
    <w:name w:val="List Paragraph"/>
    <w:basedOn w:val="Normal"/>
    <w:uiPriority w:val="99"/>
    <w:qFormat/>
    <w:rsid w:val="00DE3C2F"/>
    <w:pPr>
      <w:ind w:left="720"/>
      <w:contextualSpacing/>
    </w:pPr>
  </w:style>
  <w:style w:type="character" w:customStyle="1" w:styleId="estilo101">
    <w:name w:val="estilo101"/>
    <w:basedOn w:val="Fuentedeprrafopredeter"/>
    <w:rsid w:val="00DE3C2F"/>
    <w:rPr>
      <w:rFonts w:ascii="Georgia" w:hAnsi="Georgia" w:hint="default"/>
    </w:rPr>
  </w:style>
  <w:style w:type="paragraph" w:styleId="Sinespaciado">
    <w:name w:val="No Spacing"/>
    <w:uiPriority w:val="1"/>
    <w:qFormat/>
    <w:rsid w:val="009D1FBE"/>
    <w:rPr>
      <w:sz w:val="24"/>
      <w:szCs w:val="24"/>
      <w:lang w:val="es-ES" w:eastAsia="es-ES"/>
    </w:rPr>
  </w:style>
  <w:style w:type="character" w:styleId="Textoennegrita">
    <w:name w:val="Strong"/>
    <w:uiPriority w:val="22"/>
    <w:qFormat/>
    <w:rsid w:val="009D1FBE"/>
    <w:rPr>
      <w:b/>
      <w:bCs/>
    </w:rPr>
  </w:style>
  <w:style w:type="paragraph" w:customStyle="1" w:styleId="Default">
    <w:name w:val="Default"/>
    <w:rsid w:val="008F1E68"/>
    <w:pPr>
      <w:autoSpaceDE w:val="0"/>
      <w:autoSpaceDN w:val="0"/>
      <w:adjustRightInd w:val="0"/>
    </w:pPr>
    <w:rPr>
      <w:rFonts w:ascii="Arial" w:hAnsi="Arial" w:cs="Arial"/>
      <w:color w:val="000000"/>
      <w:sz w:val="24"/>
      <w:szCs w:val="24"/>
    </w:rPr>
  </w:style>
  <w:style w:type="character" w:customStyle="1" w:styleId="TextodegloboCar">
    <w:name w:val="Texto de globo Car"/>
    <w:basedOn w:val="Fuentedeprrafopredeter"/>
    <w:link w:val="Textodeglobo"/>
    <w:semiHidden/>
    <w:rsid w:val="008F1E68"/>
    <w:rPr>
      <w:rFonts w:ascii="Tahoma" w:hAnsi="Tahoma" w:cs="Tahoma"/>
      <w:sz w:val="16"/>
      <w:szCs w:val="16"/>
      <w:lang w:val="es-ES" w:eastAsia="es-ES"/>
    </w:rPr>
  </w:style>
  <w:style w:type="paragraph" w:styleId="NormalWeb">
    <w:name w:val="Normal (Web)"/>
    <w:basedOn w:val="Normal"/>
    <w:uiPriority w:val="99"/>
    <w:unhideWhenUsed/>
    <w:rsid w:val="00513008"/>
    <w:pPr>
      <w:spacing w:before="100" w:beforeAutospacing="1" w:after="100" w:afterAutospacing="1"/>
    </w:pPr>
    <w:rPr>
      <w:lang w:val="es-CO" w:eastAsia="es-CO"/>
    </w:rPr>
  </w:style>
  <w:style w:type="character" w:customStyle="1" w:styleId="apple-converted-space">
    <w:name w:val="apple-converted-space"/>
    <w:basedOn w:val="Fuentedeprrafopredeter"/>
    <w:rsid w:val="00513008"/>
  </w:style>
  <w:style w:type="character" w:styleId="Refdenotaalpie">
    <w:name w:val="footnote reference"/>
    <w:basedOn w:val="Fuentedeprrafopredeter"/>
    <w:rsid w:val="00C174A7"/>
    <w:rPr>
      <w:vertAlign w:val="superscript"/>
    </w:rPr>
  </w:style>
  <w:style w:type="paragraph" w:styleId="Textonotapie">
    <w:name w:val="footnote text"/>
    <w:basedOn w:val="Normal"/>
    <w:link w:val="TextonotapieCar"/>
    <w:rsid w:val="00D00360"/>
    <w:rPr>
      <w:sz w:val="20"/>
      <w:szCs w:val="20"/>
    </w:rPr>
  </w:style>
  <w:style w:type="character" w:customStyle="1" w:styleId="TextonotapieCar">
    <w:name w:val="Texto nota pie Car"/>
    <w:basedOn w:val="Fuentedeprrafopredeter"/>
    <w:link w:val="Textonotapie"/>
    <w:rsid w:val="00D00360"/>
    <w:rPr>
      <w:lang w:val="es-ES" w:eastAsia="es-ES"/>
    </w:rPr>
  </w:style>
  <w:style w:type="character" w:styleId="Hipervnculo">
    <w:name w:val="Hyperlink"/>
    <w:uiPriority w:val="99"/>
    <w:unhideWhenUsed/>
    <w:rsid w:val="00D00360"/>
    <w:rPr>
      <w:color w:val="0248B0"/>
      <w:u w:val="single"/>
    </w:rPr>
  </w:style>
  <w:style w:type="character" w:customStyle="1" w:styleId="apple-style-span">
    <w:name w:val="apple-style-span"/>
    <w:rsid w:val="00A95ECC"/>
  </w:style>
  <w:style w:type="character" w:customStyle="1" w:styleId="TextocomentarioCar">
    <w:name w:val="Texto comentario Car"/>
    <w:basedOn w:val="Fuentedeprrafopredeter"/>
    <w:link w:val="Textocomentario"/>
    <w:uiPriority w:val="99"/>
    <w:semiHidden/>
    <w:rsid w:val="00A95ECC"/>
    <w:rPr>
      <w:lang w:val="es-ES" w:eastAsia="es-ES"/>
    </w:rPr>
  </w:style>
  <w:style w:type="numbering" w:customStyle="1" w:styleId="Sinlista1">
    <w:name w:val="Sin lista1"/>
    <w:next w:val="Sinlista"/>
    <w:uiPriority w:val="99"/>
    <w:semiHidden/>
    <w:unhideWhenUsed/>
    <w:rsid w:val="00A95ECC"/>
  </w:style>
  <w:style w:type="table" w:customStyle="1" w:styleId="Tablaconcuadrcula1">
    <w:name w:val="Tabla con cuadrícula1"/>
    <w:basedOn w:val="Tablanormal"/>
    <w:next w:val="Tablaconcuadrcula"/>
    <w:uiPriority w:val="59"/>
    <w:rsid w:val="00A9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link w:val="Asuntodelcomentario"/>
    <w:uiPriority w:val="99"/>
    <w:semiHidden/>
    <w:rsid w:val="00A95ECC"/>
    <w:rPr>
      <w:b/>
      <w:bCs/>
      <w:lang w:val="es-ES" w:eastAsia="es-ES"/>
    </w:rPr>
  </w:style>
  <w:style w:type="numbering" w:customStyle="1" w:styleId="Sinlista2">
    <w:name w:val="Sin lista2"/>
    <w:next w:val="Sinlista"/>
    <w:uiPriority w:val="99"/>
    <w:semiHidden/>
    <w:unhideWhenUsed/>
    <w:rsid w:val="00A95ECC"/>
  </w:style>
  <w:style w:type="table" w:customStyle="1" w:styleId="Tablaconcuadrcula2">
    <w:name w:val="Tabla con cuadrícula2"/>
    <w:basedOn w:val="Tablanormal"/>
    <w:next w:val="Tablaconcuadrcula"/>
    <w:uiPriority w:val="59"/>
    <w:rsid w:val="00A9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893E5F"/>
    <w:rPr>
      <w:color w:val="800080"/>
      <w:u w:val="single"/>
    </w:rPr>
  </w:style>
  <w:style w:type="paragraph" w:styleId="Subttulo">
    <w:name w:val="Subtitle"/>
    <w:basedOn w:val="Normal"/>
    <w:next w:val="Normal"/>
    <w:link w:val="SubttuloCar"/>
    <w:uiPriority w:val="11"/>
    <w:qFormat/>
    <w:rsid w:val="00BE6101"/>
    <w:pPr>
      <w:spacing w:after="60" w:line="276" w:lineRule="auto"/>
      <w:jc w:val="center"/>
      <w:outlineLvl w:val="1"/>
    </w:pPr>
    <w:rPr>
      <w:rFonts w:ascii="Cambria" w:hAnsi="Cambria"/>
      <w:lang w:val="x-none" w:eastAsia="x-none"/>
    </w:rPr>
  </w:style>
  <w:style w:type="character" w:customStyle="1" w:styleId="SubttuloCar">
    <w:name w:val="Subtítulo Car"/>
    <w:basedOn w:val="Fuentedeprrafopredeter"/>
    <w:link w:val="Subttulo"/>
    <w:uiPriority w:val="11"/>
    <w:rsid w:val="00BE6101"/>
    <w:rPr>
      <w:rFonts w:ascii="Cambria" w:hAnsi="Cambria"/>
      <w:sz w:val="24"/>
      <w:szCs w:val="24"/>
      <w:lang w:val="x-none" w:eastAsia="x-none"/>
    </w:rPr>
  </w:style>
  <w:style w:type="character" w:customStyle="1" w:styleId="Ttulo1Car">
    <w:name w:val="Título 1 Car"/>
    <w:basedOn w:val="Fuentedeprrafopredeter"/>
    <w:link w:val="Ttulo1"/>
    <w:uiPriority w:val="99"/>
    <w:rsid w:val="000C1DD5"/>
    <w:rPr>
      <w:rFonts w:ascii="Arial" w:hAnsi="Arial" w:cs="Arial"/>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83F9-2C93-42A1-8A9E-0C235278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8548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_</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Shirley</cp:lastModifiedBy>
  <cp:revision>2</cp:revision>
  <cp:lastPrinted>2017-03-07T23:30:00Z</cp:lastPrinted>
  <dcterms:created xsi:type="dcterms:W3CDTF">2018-03-01T17:09:00Z</dcterms:created>
  <dcterms:modified xsi:type="dcterms:W3CDTF">2018-03-01T17:09:00Z</dcterms:modified>
</cp:coreProperties>
</file>